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tabs>
          <w:tab w:val="left" w:leader="none" w:pos="3345"/>
          <w:tab w:val="left" w:leader="none" w:pos="3345"/>
        </w:tabs>
        <w:rPr/>
      </w:pPr>
      <w:r w:rsidDel="00000000" w:rsidR="00000000" w:rsidRPr="00000000">
        <w:rPr>
          <w:rtl w:val="0"/>
        </w:rPr>
        <w:t xml:space="preserve">Local Literacy Plan: 2024-25 School Year</w:t>
      </w:r>
    </w:p>
    <w:p w:rsidR="00000000" w:rsidDel="00000000" w:rsidP="00000000" w:rsidRDefault="00000000" w:rsidRPr="00000000" w14:paraId="00000003">
      <w:pPr>
        <w:rPr/>
      </w:pPr>
      <w:r w:rsidDel="00000000" w:rsidR="00000000" w:rsidRPr="00000000">
        <w:rPr>
          <w:rtl w:val="0"/>
        </w:rPr>
        <w:t xml:space="preserve">To support every child reading at​ or above grade level every year, beginning in kindergarten, and to support multilingual​ learners and students receiving special education services in achieving their individualized​ reading goals in order to meet grade level proficiency, a school district or charter school must​ adopt a local literacy plan that describes how they are working to meet that goal. A district must update​ and submit the plan to the commissioner by June 15 each year </w:t>
      </w:r>
      <w:hyperlink r:id="rId7">
        <w:r w:rsidDel="00000000" w:rsidR="00000000" w:rsidRPr="00000000">
          <w:rPr>
            <w:color w:val="0563c1"/>
            <w:u w:val="single"/>
            <w:rtl w:val="0"/>
          </w:rPr>
          <w:t xml:space="preserve">Minn. Stat.120B.12, subd. 4a (2023)</w:t>
        </w:r>
      </w:hyperlink>
      <w:r w:rsidDel="00000000" w:rsidR="00000000" w:rsidRPr="00000000">
        <w:rPr>
          <w:rtl w:val="0"/>
        </w:rPr>
        <w:t xml:space="preserve">. </w:t>
      </w:r>
      <w:r w:rsidDel="00000000" w:rsidR="00000000" w:rsidRPr="00000000">
        <w:rPr>
          <w:color w:val="000000"/>
          <w:rtl w:val="0"/>
        </w:rPr>
        <w:t xml:space="preserve">With the purpose of assisting districts and charter schools, the Department of Education has developed this Local Literacy Plan template. The Local Literacy Plan must be approved by the Superintendent and posted to the district or charter school’s website annually.</w:t>
      </w:r>
      <w:r w:rsidDel="00000000" w:rsidR="00000000" w:rsidRPr="00000000">
        <w:rPr>
          <w:color w:val="000000"/>
          <w:sz w:val="27"/>
          <w:szCs w:val="27"/>
          <w:rtl w:val="0"/>
        </w:rPr>
        <w:t xml:space="preserve"> </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District or Charter School Information</w:t>
      </w:r>
    </w:p>
    <w:p w:rsidR="00000000" w:rsidDel="00000000" w:rsidP="00000000" w:rsidRDefault="00000000" w:rsidRPr="00000000" w14:paraId="00000005">
      <w:pPr>
        <w:rPr>
          <w:b w:val="1"/>
          <w:u w:val="single"/>
        </w:rPr>
      </w:pPr>
      <w:r w:rsidDel="00000000" w:rsidR="00000000" w:rsidRPr="00000000">
        <w:rPr>
          <w:b w:val="1"/>
          <w:rtl w:val="0"/>
        </w:rPr>
        <w:t xml:space="preserve">District or Charter School Name and Number: </w:t>
      </w:r>
      <w:r w:rsidDel="00000000" w:rsidR="00000000" w:rsidRPr="00000000">
        <w:rPr>
          <w:b w:val="1"/>
          <w:u w:val="single"/>
          <w:rtl w:val="0"/>
        </w:rPr>
        <w:tab/>
        <w:tab/>
        <w:t xml:space="preserve">Tri-County 2358</w:t>
        <w:tab/>
        <w:tab/>
        <w:tab/>
        <w:tab/>
      </w:r>
    </w:p>
    <w:p w:rsidR="00000000" w:rsidDel="00000000" w:rsidP="00000000" w:rsidRDefault="00000000" w:rsidRPr="00000000" w14:paraId="00000006">
      <w:pPr>
        <w:rPr>
          <w:b w:val="1"/>
          <w:u w:val="single"/>
        </w:rPr>
      </w:pPr>
      <w:r w:rsidDel="00000000" w:rsidR="00000000" w:rsidRPr="00000000">
        <w:rPr>
          <w:b w:val="1"/>
          <w:rtl w:val="0"/>
        </w:rPr>
        <w:t xml:space="preserve">Date of Last Revision: </w:t>
      </w:r>
      <w:r w:rsidDel="00000000" w:rsidR="00000000" w:rsidRPr="00000000">
        <w:rPr>
          <w:b w:val="1"/>
          <w:u w:val="single"/>
          <w:rtl w:val="0"/>
        </w:rPr>
        <w:tab/>
        <w:tab/>
        <w:t xml:space="preserve">5-17-24</w:t>
        <w:tab/>
        <w:tab/>
        <w:tab/>
        <w:tab/>
        <w:tab/>
        <w:tab/>
        <w:tab/>
        <w:tab/>
        <w:tab/>
      </w:r>
    </w:p>
    <w:p w:rsidR="00000000" w:rsidDel="00000000" w:rsidP="00000000" w:rsidRDefault="00000000" w:rsidRPr="00000000" w14:paraId="00000007">
      <w:pPr>
        <w:pStyle w:val="Heading2"/>
        <w:rPr/>
      </w:pPr>
      <w:r w:rsidDel="00000000" w:rsidR="00000000" w:rsidRPr="00000000">
        <w:rPr>
          <w:rtl w:val="0"/>
        </w:rPr>
        <w:t xml:space="preserve">Minnesota READ Act Goal</w:t>
      </w:r>
    </w:p>
    <w:p w:rsidR="00000000" w:rsidDel="00000000" w:rsidP="00000000" w:rsidRDefault="00000000" w:rsidRPr="00000000" w14:paraId="00000008">
      <w:pPr>
        <w:rPr/>
      </w:pPr>
      <w:r w:rsidDel="00000000" w:rsidR="00000000" w:rsidRPr="00000000">
        <w:rPr>
          <w:rtl w:val="0"/>
        </w:rPr>
        <w:t xml:space="preserve">The goal of the READ Act is to have every Minnesota child reading at or above grade level every year, beginning in kindergarten, and to support multilingual learners and students receiving special education services in achieving their individualized reading goals </w:t>
      </w:r>
      <w:hyperlink r:id="rId8">
        <w:r w:rsidDel="00000000" w:rsidR="00000000" w:rsidRPr="00000000">
          <w:rPr>
            <w:color w:val="0563c1"/>
            <w:u w:val="single"/>
            <w:rtl w:val="0"/>
          </w:rPr>
          <w:t xml:space="preserve">Minn. Stat. 120B.12 (2023)</w:t>
        </w:r>
      </w:hyperlink>
      <w:r w:rsidDel="00000000" w:rsidR="00000000" w:rsidRPr="00000000">
        <w:rPr>
          <w:rtl w:val="0"/>
        </w:rPr>
        <w:t xml:space="preserve">.</w:t>
      </w:r>
    </w:p>
    <w:p w:rsidR="00000000" w:rsidDel="00000000" w:rsidP="00000000" w:rsidRDefault="00000000" w:rsidRPr="00000000" w14:paraId="00000009">
      <w:pPr>
        <w:pStyle w:val="Heading2"/>
        <w:rPr/>
      </w:pPr>
      <w:r w:rsidDel="00000000" w:rsidR="00000000" w:rsidRPr="00000000">
        <w:rPr>
          <w:rtl w:val="0"/>
        </w:rPr>
        <w:t xml:space="preserve">District or Charter School Literacy Goal</w:t>
      </w:r>
    </w:p>
    <w:p w:rsidR="00000000" w:rsidDel="00000000" w:rsidP="00000000" w:rsidRDefault="00000000" w:rsidRPr="00000000" w14:paraId="0000000A">
      <w:pPr>
        <w:rPr>
          <w:b w:val="1"/>
          <w:color w:val="0000ff"/>
          <w:sz w:val="24"/>
          <w:szCs w:val="24"/>
        </w:rPr>
      </w:pPr>
      <w:r w:rsidDel="00000000" w:rsidR="00000000" w:rsidRPr="00000000">
        <w:rPr>
          <w:b w:val="1"/>
          <w:color w:val="0000ff"/>
          <w:sz w:val="24"/>
          <w:szCs w:val="24"/>
          <w:rtl w:val="0"/>
        </w:rPr>
        <w:t xml:space="preserve">Screening &amp; Dyslexia:</w:t>
      </w:r>
    </w:p>
    <w:p w:rsidR="00000000" w:rsidDel="00000000" w:rsidP="00000000" w:rsidRDefault="00000000" w:rsidRPr="00000000" w14:paraId="0000000B">
      <w:pPr>
        <w:rPr>
          <w:color w:val="0000ff"/>
          <w:sz w:val="24"/>
          <w:szCs w:val="24"/>
        </w:rPr>
      </w:pPr>
      <w:r w:rsidDel="00000000" w:rsidR="00000000" w:rsidRPr="00000000">
        <w:rPr>
          <w:color w:val="0000ff"/>
          <w:sz w:val="24"/>
          <w:szCs w:val="24"/>
          <w:rtl w:val="0"/>
        </w:rPr>
        <w:t xml:space="preserve">*All students grade K-8 will be screened in the fall and spring using mClass with DIBELS 8th edition                                                                                                                                              *Students who are are identified as reading below grade level will be screened for dyslexia using mClass with DIBELS 8th edition</w:t>
      </w:r>
    </w:p>
    <w:p w:rsidR="00000000" w:rsidDel="00000000" w:rsidP="00000000" w:rsidRDefault="00000000" w:rsidRPr="00000000" w14:paraId="0000000C">
      <w:pPr>
        <w:rPr>
          <w:color w:val="0000ff"/>
          <w:sz w:val="24"/>
          <w:szCs w:val="24"/>
        </w:rPr>
      </w:pPr>
      <w:r w:rsidDel="00000000" w:rsidR="00000000" w:rsidRPr="00000000">
        <w:rPr>
          <w:b w:val="1"/>
          <w:color w:val="0000ff"/>
          <w:sz w:val="24"/>
          <w:szCs w:val="24"/>
          <w:rtl w:val="0"/>
        </w:rPr>
        <w:t xml:space="preserve">Professional Development: </w:t>
      </w:r>
      <w:r w:rsidDel="00000000" w:rsidR="00000000" w:rsidRPr="00000000">
        <w:rPr>
          <w:color w:val="0000ff"/>
          <w:sz w:val="24"/>
          <w:szCs w:val="24"/>
          <w:rtl w:val="0"/>
        </w:rPr>
        <w:t xml:space="preserve">100% of staff registered, will complete Phase 1 of LETRS training</w:t>
      </w:r>
    </w:p>
    <w:p w:rsidR="00000000" w:rsidDel="00000000" w:rsidP="00000000" w:rsidRDefault="00000000" w:rsidRPr="00000000" w14:paraId="0000000D">
      <w:pPr>
        <w:rPr>
          <w:color w:val="0000ff"/>
          <w:sz w:val="24"/>
          <w:szCs w:val="24"/>
        </w:rPr>
      </w:pPr>
      <w:r w:rsidDel="00000000" w:rsidR="00000000" w:rsidRPr="00000000">
        <w:rPr>
          <w:rtl w:val="0"/>
        </w:rPr>
      </w:r>
    </w:p>
    <w:p w:rsidR="00000000" w:rsidDel="00000000" w:rsidP="00000000" w:rsidRDefault="00000000" w:rsidRPr="00000000" w14:paraId="0000000E">
      <w:pPr>
        <w:rPr>
          <w:b w:val="1"/>
          <w:color w:val="0000ff"/>
          <w:sz w:val="24"/>
          <w:szCs w:val="24"/>
        </w:rPr>
      </w:pPr>
      <w:r w:rsidDel="00000000" w:rsidR="00000000" w:rsidRPr="00000000">
        <w:rPr>
          <w:b w:val="1"/>
          <w:color w:val="0000ff"/>
          <w:sz w:val="24"/>
          <w:szCs w:val="24"/>
          <w:rtl w:val="0"/>
        </w:rPr>
        <w:t xml:space="preserve">Literacy Curricula Selection:</w:t>
      </w:r>
    </w:p>
    <w:p w:rsidR="00000000" w:rsidDel="00000000" w:rsidP="00000000" w:rsidRDefault="00000000" w:rsidRPr="00000000" w14:paraId="0000000F">
      <w:pPr>
        <w:rPr>
          <w:color w:val="0000ff"/>
          <w:sz w:val="24"/>
          <w:szCs w:val="24"/>
        </w:rPr>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Using the information provided by the Minnesota Department of Education, the district will explore updating our literacy curricula</w:t>
      </w:r>
    </w:p>
    <w:p w:rsidR="00000000" w:rsidDel="00000000" w:rsidP="00000000" w:rsidRDefault="00000000" w:rsidRPr="00000000" w14:paraId="00000010">
      <w:pPr>
        <w:rPr>
          <w:color w:val="ff0000"/>
          <w:sz w:val="24"/>
          <w:szCs w:val="24"/>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Universal and Dyslexia Screening</w:t>
      </w:r>
    </w:p>
    <w:p w:rsidR="00000000" w:rsidDel="00000000" w:rsidP="00000000" w:rsidRDefault="00000000" w:rsidRPr="00000000" w14:paraId="00000012">
      <w:pPr>
        <w:rPr/>
      </w:pPr>
      <w:r w:rsidDel="00000000" w:rsidR="00000000" w:rsidRPr="00000000">
        <w:rPr>
          <w:rtl w:val="0"/>
        </w:rPr>
        <w:t xml:space="preserve">Identify which screener system is being utilized: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mCLASS with DIBELS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DIBELS Data System (DDS) with DIBELS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FastBridge: earlyReading (Grades 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and CBMReading (Grades 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color w:val="0000ff"/>
          <w:sz w:val="24"/>
          <w:szCs w:val="24"/>
        </w:rPr>
      </w:pPr>
      <w:r w:rsidDel="00000000" w:rsidR="00000000" w:rsidRPr="00000000">
        <w:rPr>
          <w:color w:val="0000ff"/>
          <w:sz w:val="24"/>
          <w:szCs w:val="24"/>
          <w:rtl w:val="0"/>
        </w:rPr>
        <w:t xml:space="preserve">mCLASS with Dibels 8th edition is an all-in-one system for Science of Reading-based universal screening, dyslexia screening, and progress monitoring.  Powered by DIBELS 8th Edition, mCLASS helps measure &amp; strengthen the foundational skills that all students need to become confident readers.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color w:val="0000ff"/>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r>
    </w:p>
    <w:p w:rsidR="00000000" w:rsidDel="00000000" w:rsidP="00000000" w:rsidRDefault="00000000" w:rsidRPr="00000000" w14:paraId="0000001A">
      <w:pPr>
        <w:pStyle w:val="Heading3"/>
        <w:rPr>
          <w:sz w:val="32"/>
          <w:szCs w:val="32"/>
        </w:rPr>
      </w:pPr>
      <w:r w:rsidDel="00000000" w:rsidR="00000000" w:rsidRPr="00000000">
        <w:br w:type="page"/>
      </w:r>
      <w:r w:rsidDel="00000000" w:rsidR="00000000" w:rsidRPr="00000000">
        <w:rPr>
          <w:rtl w:val="0"/>
        </w:rPr>
        <w:t xml:space="preserve">Grades K-3 Screeners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Indicate in the chart below the assessment(s) used for universal and dyslexia screening for grades K-3 students, what skills are assessed with the screener, and how often the screener data is collected. </w:t>
      </w:r>
    </w:p>
    <w:tbl>
      <w:tblPr>
        <w:tblStyle w:val="Table1"/>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1C">
            <w:pPr>
              <w:jc w:val="center"/>
              <w:rPr>
                <w:b w:val="1"/>
              </w:rPr>
            </w:pPr>
            <w:r w:rsidDel="00000000" w:rsidR="00000000" w:rsidRPr="00000000">
              <w:rPr>
                <w:b w:val="1"/>
                <w:rtl w:val="0"/>
              </w:rPr>
              <w:t xml:space="preserve">Name of the Assessment</w:t>
            </w:r>
          </w:p>
        </w:tc>
        <w:tc>
          <w:tcPr>
            <w:shd w:fill="d9d9d9" w:val="clear"/>
            <w:vAlign w:val="bottom"/>
          </w:tcPr>
          <w:p w:rsidR="00000000" w:rsidDel="00000000" w:rsidP="00000000" w:rsidRDefault="00000000" w:rsidRPr="00000000" w14:paraId="0000001D">
            <w:pPr>
              <w:jc w:val="center"/>
              <w:rPr>
                <w:b w:val="1"/>
              </w:rPr>
            </w:pPr>
            <w:r w:rsidDel="00000000" w:rsidR="00000000" w:rsidRPr="00000000">
              <w:rPr>
                <w:b w:val="1"/>
                <w:rtl w:val="0"/>
              </w:rPr>
              <w:t xml:space="preserve">Target Audience (Grades K-3)</w:t>
            </w:r>
          </w:p>
        </w:tc>
        <w:tc>
          <w:tcPr>
            <w:shd w:fill="d9d9d9" w:val="clear"/>
            <w:vAlign w:val="bottom"/>
          </w:tcPr>
          <w:p w:rsidR="00000000" w:rsidDel="00000000" w:rsidP="00000000" w:rsidRDefault="00000000" w:rsidRPr="00000000" w14:paraId="0000001E">
            <w:pPr>
              <w:jc w:val="center"/>
              <w:rPr>
                <w:b w:val="1"/>
              </w:rPr>
            </w:pPr>
            <w:r w:rsidDel="00000000" w:rsidR="00000000" w:rsidRPr="00000000">
              <w:rPr>
                <w:b w:val="1"/>
                <w:rtl w:val="0"/>
              </w:rPr>
              <w:t xml:space="preserve">What component of reading is being assessed? (Each component should be addressed.)</w:t>
            </w:r>
          </w:p>
        </w:tc>
        <w:tc>
          <w:tcPr>
            <w:shd w:fill="d9d9d9" w:val="clear"/>
            <w:vAlign w:val="bottom"/>
          </w:tcPr>
          <w:p w:rsidR="00000000" w:rsidDel="00000000" w:rsidP="00000000" w:rsidRDefault="00000000" w:rsidRPr="00000000" w14:paraId="0000001F">
            <w:pPr>
              <w:jc w:val="center"/>
              <w:rPr>
                <w:b w:val="1"/>
              </w:rPr>
            </w:pPr>
            <w:r w:rsidDel="00000000" w:rsidR="00000000" w:rsidRPr="00000000">
              <w:rPr>
                <w:b w:val="1"/>
                <w:rtl w:val="0"/>
              </w:rPr>
              <w:t xml:space="preserve">Assessment Type (Each type of assessment should be represented.)</w:t>
            </w:r>
          </w:p>
        </w:tc>
        <w:tc>
          <w:tcPr>
            <w:shd w:fill="d9d9d9" w:val="clear"/>
            <w:vAlign w:val="bottom"/>
          </w:tcPr>
          <w:p w:rsidR="00000000" w:rsidDel="00000000" w:rsidP="00000000" w:rsidRDefault="00000000" w:rsidRPr="00000000" w14:paraId="00000020">
            <w:pPr>
              <w:jc w:val="center"/>
              <w:rPr>
                <w:b w:val="1"/>
              </w:rPr>
            </w:pPr>
            <w:r w:rsidDel="00000000" w:rsidR="00000000" w:rsidRPr="00000000">
              <w:rPr>
                <w:b w:val="1"/>
                <w:rtl w:val="0"/>
              </w:rPr>
              <w:t xml:space="preserve">How often is the data being collected?</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mCLASS with DIBELS 8</w:t>
            </w:r>
            <w:r w:rsidDel="00000000" w:rsidR="00000000" w:rsidRPr="00000000">
              <w:rPr>
                <w:b w:val="1"/>
                <w:vertAlign w:val="superscript"/>
                <w:rtl w:val="0"/>
              </w:rPr>
              <w:t xml:space="preserve">th</w:t>
            </w:r>
            <w:r w:rsidDel="00000000" w:rsidR="00000000" w:rsidRPr="00000000">
              <w:rPr>
                <w:b w:val="1"/>
                <w:rtl w:val="0"/>
              </w:rPr>
              <w:t xml:space="preserve"> Edition</w:t>
            </w:r>
          </w:p>
        </w:tc>
        <w:tc>
          <w:tcPr/>
          <w:p w:rsidR="00000000" w:rsidDel="00000000" w:rsidP="00000000" w:rsidRDefault="00000000" w:rsidRPr="00000000" w14:paraId="00000022">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K</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tc>
        <w:tc>
          <w:tcPr/>
          <w:p w:rsidR="00000000" w:rsidDel="00000000" w:rsidP="00000000" w:rsidRDefault="00000000" w:rsidRPr="00000000" w14:paraId="00000023">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24">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25">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(Sept)</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(Jan.)</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(May)</w:t>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DIBELS Data System (DDS) with DIBELS 8</w:t>
            </w:r>
            <w:r w:rsidDel="00000000" w:rsidR="00000000" w:rsidRPr="00000000">
              <w:rPr>
                <w:b w:val="1"/>
                <w:vertAlign w:val="superscript"/>
                <w:rtl w:val="0"/>
              </w:rPr>
              <w:t xml:space="preserve">th</w:t>
            </w:r>
            <w:r w:rsidDel="00000000" w:rsidR="00000000" w:rsidRPr="00000000">
              <w:rPr>
                <w:b w:val="1"/>
                <w:rtl w:val="0"/>
              </w:rPr>
              <w:t xml:space="preserve"> Edition</w:t>
            </w:r>
          </w:p>
        </w:tc>
        <w:tc>
          <w:tcPr/>
          <w:p w:rsidR="00000000" w:rsidDel="00000000" w:rsidP="00000000" w:rsidRDefault="00000000" w:rsidRPr="00000000" w14:paraId="0000002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K</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tc>
        <w:tc>
          <w:tcPr/>
          <w:p w:rsidR="00000000" w:rsidDel="00000000" w:rsidP="00000000" w:rsidRDefault="00000000" w:rsidRPr="00000000" w14:paraId="00000028">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29">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2A">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(Fall)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FastBridge: earlyReading (Grades K-1) and CBMReading (Grades 1-3)</w:t>
            </w:r>
          </w:p>
        </w:tc>
        <w:tc>
          <w:tcPr/>
          <w:p w:rsidR="00000000" w:rsidDel="00000000" w:rsidP="00000000" w:rsidRDefault="00000000" w:rsidRPr="00000000" w14:paraId="0000002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K</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2</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3</w:t>
            </w:r>
          </w:p>
        </w:tc>
        <w:tc>
          <w:tcPr/>
          <w:p w:rsidR="00000000" w:rsidDel="00000000" w:rsidP="00000000" w:rsidRDefault="00000000" w:rsidRPr="00000000" w14:paraId="0000002D">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2E">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2F">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(Fall)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(Spring)</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rPr/>
      </w:pPr>
      <w:r w:rsidDel="00000000" w:rsidR="00000000" w:rsidRPr="00000000">
        <w:rPr>
          <w:rtl w:val="0"/>
        </w:rPr>
        <w:t xml:space="preserve">Grades 4-12 Screeners</w:t>
      </w:r>
    </w:p>
    <w:p w:rsidR="00000000" w:rsidDel="00000000" w:rsidP="00000000" w:rsidRDefault="00000000" w:rsidRPr="00000000" w14:paraId="00000034">
      <w:pPr>
        <w:rPr/>
      </w:pPr>
      <w:r w:rsidDel="00000000" w:rsidR="00000000" w:rsidRPr="00000000">
        <w:rPr>
          <w:rtl w:val="0"/>
        </w:rPr>
        <w:t xml:space="preserve">For students who do not demonstrate mastery of foundational reading skills, indicate in the chart below the assessment(s) used for universal and dyslexia screening, what skills are assessed with the screener, and how often the screener data is collected. </w:t>
      </w:r>
    </w:p>
    <w:tbl>
      <w:tblPr>
        <w:tblStyle w:val="Table2"/>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35">
            <w:pPr>
              <w:jc w:val="center"/>
              <w:rPr>
                <w:b w:val="1"/>
              </w:rPr>
            </w:pPr>
            <w:r w:rsidDel="00000000" w:rsidR="00000000" w:rsidRPr="00000000">
              <w:rPr>
                <w:b w:val="1"/>
                <w:rtl w:val="0"/>
              </w:rPr>
              <w:t xml:space="preserve">Name of the Assessment</w:t>
            </w:r>
          </w:p>
        </w:tc>
        <w:tc>
          <w:tcPr>
            <w:shd w:fill="d9d9d9" w:val="clear"/>
            <w:vAlign w:val="bottom"/>
          </w:tcPr>
          <w:p w:rsidR="00000000" w:rsidDel="00000000" w:rsidP="00000000" w:rsidRDefault="00000000" w:rsidRPr="00000000" w14:paraId="00000036">
            <w:pPr>
              <w:jc w:val="center"/>
              <w:rPr>
                <w:b w:val="1"/>
              </w:rPr>
            </w:pPr>
            <w:r w:rsidDel="00000000" w:rsidR="00000000" w:rsidRPr="00000000">
              <w:rPr>
                <w:b w:val="1"/>
                <w:rtl w:val="0"/>
              </w:rPr>
              <w:t xml:space="preserve">Target Audience (Grades 4-12)</w:t>
            </w:r>
          </w:p>
        </w:tc>
        <w:tc>
          <w:tcPr>
            <w:shd w:fill="d9d9d9" w:val="clear"/>
            <w:vAlign w:val="bottom"/>
          </w:tcPr>
          <w:p w:rsidR="00000000" w:rsidDel="00000000" w:rsidP="00000000" w:rsidRDefault="00000000" w:rsidRPr="00000000" w14:paraId="00000037">
            <w:pPr>
              <w:jc w:val="center"/>
              <w:rPr>
                <w:b w:val="1"/>
              </w:rPr>
            </w:pPr>
            <w:r w:rsidDel="00000000" w:rsidR="00000000" w:rsidRPr="00000000">
              <w:rPr>
                <w:b w:val="1"/>
                <w:rtl w:val="0"/>
              </w:rPr>
              <w:t xml:space="preserve">What component of reading is being assessed? (Each component should be addressed.)</w:t>
            </w:r>
          </w:p>
        </w:tc>
        <w:tc>
          <w:tcPr>
            <w:shd w:fill="d9d9d9" w:val="clear"/>
            <w:vAlign w:val="bottom"/>
          </w:tcPr>
          <w:p w:rsidR="00000000" w:rsidDel="00000000" w:rsidP="00000000" w:rsidRDefault="00000000" w:rsidRPr="00000000" w14:paraId="00000038">
            <w:pPr>
              <w:jc w:val="center"/>
              <w:rPr>
                <w:b w:val="1"/>
              </w:rPr>
            </w:pPr>
            <w:r w:rsidDel="00000000" w:rsidR="00000000" w:rsidRPr="00000000">
              <w:rPr>
                <w:b w:val="1"/>
                <w:rtl w:val="0"/>
              </w:rPr>
              <w:t xml:space="preserve">Assessment Type (Each type of assessment should be represented.)</w:t>
            </w:r>
          </w:p>
        </w:tc>
        <w:tc>
          <w:tcPr>
            <w:shd w:fill="d9d9d9" w:val="clear"/>
            <w:vAlign w:val="bottom"/>
          </w:tcPr>
          <w:p w:rsidR="00000000" w:rsidDel="00000000" w:rsidP="00000000" w:rsidRDefault="00000000" w:rsidRPr="00000000" w14:paraId="00000039">
            <w:pPr>
              <w:jc w:val="center"/>
              <w:rPr>
                <w:b w:val="1"/>
              </w:rPr>
            </w:pPr>
            <w:r w:rsidDel="00000000" w:rsidR="00000000" w:rsidRPr="00000000">
              <w:rPr>
                <w:b w:val="1"/>
                <w:rtl w:val="0"/>
              </w:rPr>
              <w:t xml:space="preserve">How often is the data being collected?</w:t>
            </w:r>
          </w:p>
        </w:tc>
      </w:tr>
      <w:tr>
        <w:trPr>
          <w:cantSplit w:val="0"/>
          <w:tblHeader w:val="0"/>
        </w:trPr>
        <w:tc>
          <w:tcPr/>
          <w:p w:rsidR="00000000" w:rsidDel="00000000" w:rsidP="00000000" w:rsidRDefault="00000000" w:rsidRPr="00000000" w14:paraId="0000003A">
            <w:pPr>
              <w:rPr>
                <w:b w:val="1"/>
              </w:rPr>
            </w:pPr>
            <w:r w:rsidDel="00000000" w:rsidR="00000000" w:rsidRPr="00000000">
              <w:rPr>
                <w:b w:val="1"/>
                <w:rtl w:val="0"/>
              </w:rPr>
              <w:t xml:space="preserve">Name of Screener:</w:t>
            </w:r>
          </w:p>
          <w:p w:rsidR="00000000" w:rsidDel="00000000" w:rsidP="00000000" w:rsidRDefault="00000000" w:rsidRPr="00000000" w14:paraId="0000003B">
            <w:pPr>
              <w:rPr>
                <w:b w:val="1"/>
              </w:rPr>
            </w:pPr>
            <w:r w:rsidDel="00000000" w:rsidR="00000000" w:rsidRPr="00000000">
              <w:rPr>
                <w:b w:val="1"/>
                <w:rtl w:val="0"/>
              </w:rPr>
              <w:t xml:space="preserve">mClass DIBELS 8</w:t>
            </w:r>
            <w:r w:rsidDel="00000000" w:rsidR="00000000" w:rsidRPr="00000000">
              <w:rPr>
                <w:b w:val="1"/>
                <w:vertAlign w:val="superscript"/>
                <w:rtl w:val="0"/>
              </w:rPr>
              <w:t xml:space="preserve">th</w:t>
            </w:r>
            <w:r w:rsidDel="00000000" w:rsidR="00000000" w:rsidRPr="00000000">
              <w:rPr>
                <w:b w:val="1"/>
                <w:rtl w:val="0"/>
              </w:rPr>
              <w:t xml:space="preserve"> edition</w:t>
            </w:r>
          </w:p>
        </w:tc>
        <w:tc>
          <w:tcPr/>
          <w:p w:rsidR="00000000" w:rsidDel="00000000" w:rsidP="00000000" w:rsidRDefault="00000000" w:rsidRPr="00000000" w14:paraId="0000003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4</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5</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6</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7</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8</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9</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10</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12</w:t>
            </w:r>
          </w:p>
        </w:tc>
        <w:tc>
          <w:tcPr/>
          <w:p w:rsidR="00000000" w:rsidDel="00000000" w:rsidP="00000000" w:rsidRDefault="00000000" w:rsidRPr="00000000" w14:paraId="0000003D">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3E">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r>
          </w:p>
          <w:p w:rsidR="00000000" w:rsidDel="00000000" w:rsidP="00000000" w:rsidRDefault="00000000" w:rsidRPr="00000000" w14:paraId="0000003F">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p w:rsidR="00000000" w:rsidDel="00000000" w:rsidP="00000000" w:rsidRDefault="00000000" w:rsidRPr="00000000" w14:paraId="00000040">
            <w:pPr>
              <w:tabs>
                <w:tab w:val="left" w:leader="none" w:pos="241"/>
              </w:tabs>
              <w:rPr/>
            </w:pPr>
            <w:r w:rsidDel="00000000" w:rsidR="00000000" w:rsidRPr="00000000">
              <w:rPr>
                <w:rtl w:val="0"/>
              </w:rPr>
              <w:br w:type="textWrapping"/>
            </w:r>
          </w:p>
        </w:tc>
        <w:tc>
          <w:tcPr/>
          <w:p w:rsidR="00000000" w:rsidDel="00000000" w:rsidP="00000000" w:rsidRDefault="00000000" w:rsidRPr="00000000" w14:paraId="00000041">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(Sept)  </w:t>
            </w:r>
          </w:p>
          <w:p w:rsidR="00000000" w:rsidDel="00000000" w:rsidP="00000000" w:rsidRDefault="00000000" w:rsidRPr="00000000" w14:paraId="00000042">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Winter       </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(May)</w:t>
            </w:r>
          </w:p>
        </w:tc>
      </w:tr>
      <w:tr>
        <w:trPr>
          <w:cantSplit w:val="0"/>
          <w:tblHeader w:val="0"/>
        </w:trPr>
        <w:tc>
          <w:tcPr/>
          <w:p w:rsidR="00000000" w:rsidDel="00000000" w:rsidP="00000000" w:rsidRDefault="00000000" w:rsidRPr="00000000" w14:paraId="00000043">
            <w:pPr>
              <w:rPr>
                <w:b w:val="1"/>
              </w:rPr>
            </w:pPr>
            <w:r w:rsidDel="00000000" w:rsidR="00000000" w:rsidRPr="00000000">
              <w:rPr>
                <w:b w:val="1"/>
                <w:rtl w:val="0"/>
              </w:rPr>
              <w:t xml:space="preserve">Name of Screener:</w:t>
            </w:r>
          </w:p>
          <w:p w:rsidR="00000000" w:rsidDel="00000000" w:rsidP="00000000" w:rsidRDefault="00000000" w:rsidRPr="00000000" w14:paraId="00000044">
            <w:pPr>
              <w:rPr>
                <w:b w:val="1"/>
              </w:rPr>
            </w:pPr>
            <w:r w:rsidDel="00000000" w:rsidR="00000000" w:rsidRPr="00000000">
              <w:rPr>
                <w:b w:val="1"/>
                <w:rtl w:val="0"/>
              </w:rPr>
              <w:t xml:space="preserve">STAR Reading</w:t>
            </w:r>
          </w:p>
          <w:p w:rsidR="00000000" w:rsidDel="00000000" w:rsidP="00000000" w:rsidRDefault="00000000" w:rsidRPr="00000000" w14:paraId="00000045">
            <w:pPr>
              <w:rPr>
                <w:b w:val="1"/>
              </w:rPr>
            </w:pPr>
            <w:r w:rsidDel="00000000" w:rsidR="00000000" w:rsidRPr="00000000">
              <w:rPr>
                <w:b w:val="1"/>
                <w:rtl w:val="0"/>
              </w:rPr>
              <w:t xml:space="preserve">More guidance coming for 4-12</w:t>
            </w:r>
          </w:p>
        </w:tc>
        <w:tc>
          <w:tcPr/>
          <w:p w:rsidR="00000000" w:rsidDel="00000000" w:rsidP="00000000" w:rsidRDefault="00000000" w:rsidRPr="00000000" w14:paraId="0000004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Grade 4</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5</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6</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7</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8</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9</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10</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11</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Grade 12</w:t>
            </w:r>
          </w:p>
        </w:tc>
        <w:tc>
          <w:tcPr/>
          <w:p w:rsidR="00000000" w:rsidDel="00000000" w:rsidP="00000000" w:rsidRDefault="00000000" w:rsidRPr="00000000" w14:paraId="00000047">
            <w:pPr>
              <w:tabs>
                <w:tab w:val="left" w:leader="none" w:pos="271"/>
              </w:tabs>
              <w:ind w:left="1"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Oral Language</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Phonological </w:t>
              <w:tab/>
              <w:t xml:space="preserve">Awareness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Phonics</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Fluency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Vocabulary</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Comprehension</w:t>
            </w:r>
          </w:p>
        </w:tc>
        <w:tc>
          <w:tcPr/>
          <w:p w:rsidR="00000000" w:rsidDel="00000000" w:rsidP="00000000" w:rsidRDefault="00000000" w:rsidRPr="00000000" w14:paraId="00000048">
            <w:pPr>
              <w:tabs>
                <w:tab w:val="left" w:leader="none" w:pos="241"/>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w:t>
              <w:tab/>
              <w:t xml:space="preserve">Screening</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Dyslexia </w:t>
              <w:tab/>
              <w:t xml:space="preserve">Screening</w:t>
            </w:r>
          </w:p>
        </w:tc>
        <w:tc>
          <w:tcPr/>
          <w:p w:rsidR="00000000" w:rsidDel="00000000" w:rsidP="00000000" w:rsidRDefault="00000000" w:rsidRPr="00000000" w14:paraId="00000049">
            <w:pPr>
              <w:tabs>
                <w:tab w:val="left" w:leader="none" w:pos="286"/>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First 6 weeks of </w:t>
              <w:tab/>
              <w:t xml:space="preserve">School (Sept)</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Winter </w:t>
              <w:tab/>
              <w:t xml:space="preserve">(optional)</w:t>
              <w:br w:type="textWrapping"/>
            </w:r>
            <w:r w:rsidDel="00000000" w:rsidR="00000000" w:rsidRPr="00000000">
              <w:rPr>
                <w:rFonts w:ascii="MS Gothic" w:cs="MS Gothic" w:eastAsia="MS Gothic" w:hAnsi="MS Gothic"/>
                <w:rtl w:val="0"/>
              </w:rPr>
              <w:t xml:space="preserve">☒</w:t>
            </w:r>
            <w:r w:rsidDel="00000000" w:rsidR="00000000" w:rsidRPr="00000000">
              <w:rPr>
                <w:rtl w:val="0"/>
              </w:rPr>
              <w:t xml:space="preserve"> Last 6 weeks of </w:t>
              <w:tab/>
              <w:t xml:space="preserve">School (May)</w:t>
            </w:r>
          </w:p>
        </w:tc>
      </w:tr>
    </w:tbl>
    <w:p w:rsidR="00000000" w:rsidDel="00000000" w:rsidP="00000000" w:rsidRDefault="00000000" w:rsidRPr="00000000" w14:paraId="0000004A">
      <w:pPr>
        <w:pStyle w:val="Heading2"/>
        <w:rPr>
          <w:b w:val="0"/>
        </w:rPr>
      </w:pPr>
      <w:r w:rsidDel="00000000" w:rsidR="00000000" w:rsidRPr="00000000">
        <w:rPr>
          <w:rtl w:val="0"/>
        </w:rPr>
      </w:r>
    </w:p>
    <w:p w:rsidR="00000000" w:rsidDel="00000000" w:rsidP="00000000" w:rsidRDefault="00000000" w:rsidRPr="00000000" w14:paraId="0000004B">
      <w:pPr>
        <w:spacing w:after="0" w:before="120" w:lineRule="auto"/>
        <w:rPr>
          <w:rFonts w:ascii="Calibri" w:cs="Calibri" w:eastAsia="Calibri" w:hAnsi="Calibri"/>
          <w:b w:val="1"/>
          <w:color w:val="00386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rPr/>
      </w:pPr>
      <w:r w:rsidDel="00000000" w:rsidR="00000000" w:rsidRPr="00000000">
        <w:rPr>
          <w:rtl w:val="0"/>
        </w:rPr>
        <w:t xml:space="preserve">Parent Notification and Involvement</w:t>
      </w:r>
    </w:p>
    <w:p w:rsidR="00000000" w:rsidDel="00000000" w:rsidP="00000000" w:rsidRDefault="00000000" w:rsidRPr="00000000" w14:paraId="0000004D">
      <w:pPr>
        <w:rPr>
          <w:i w:val="1"/>
        </w:rPr>
      </w:pPr>
      <w:r w:rsidDel="00000000" w:rsidR="00000000" w:rsidRPr="00000000">
        <w:rPr>
          <w:i w:val="1"/>
          <w:rtl w:val="0"/>
        </w:rPr>
        <w:t xml:space="preserve">Describe the method(s) that are used to notify parents or guardians when children are identified as not reading at or above grade level and the reading related services provided. Include what strategies are shared with parents/families to use at home. </w:t>
      </w:r>
    </w:p>
    <w:p w:rsidR="00000000" w:rsidDel="00000000" w:rsidP="00000000" w:rsidRDefault="00000000" w:rsidRPr="00000000" w14:paraId="0000004E">
      <w:pPr>
        <w:widowControl w:val="0"/>
        <w:spacing w:after="0" w:before="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Parent notification:</w:t>
      </w:r>
    </w:p>
    <w:p w:rsidR="00000000" w:rsidDel="00000000" w:rsidP="00000000" w:rsidRDefault="00000000" w:rsidRPr="00000000" w14:paraId="0000004F">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It is imperative that parents know the academic progress of their children. .  The district holds Parent-Teacher Conferences twice each year for grades K-12.    The district distributes report cards at the end of each academic quarter in November, January, March and May.  MCA scores are distributed and discussed with parents at the fall conference.</w:t>
      </w:r>
    </w:p>
    <w:p w:rsidR="00000000" w:rsidDel="00000000" w:rsidP="00000000" w:rsidRDefault="00000000" w:rsidRPr="00000000" w14:paraId="00000050">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1">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Parents are notified in the fall and spring of K-12 student results from the DIBEL 8th edition screening tool. Parents of students in K-8 determined below grade level receive further screening results after a dyslexia screening.    Parents of K-6 students are contacted by mail with an intervention plan. </w:t>
      </w:r>
    </w:p>
    <w:p w:rsidR="00000000" w:rsidDel="00000000" w:rsidP="00000000" w:rsidRDefault="00000000" w:rsidRPr="00000000" w14:paraId="00000052">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3">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Parents are informed of services offered to their student: for example, small group instruction, Title I services, pullout services and Special Education services. Parents are given strategies to help their students select books, foster fluency, build comprehension skills and to expand vocabulary. Information will be given to parents to promote literacy and reading at home through the school website and school- to-home connections. Entrance and exit criteria for targeted interventions will be explained to parents. </w:t>
      </w:r>
    </w:p>
    <w:p w:rsidR="00000000" w:rsidDel="00000000" w:rsidP="00000000" w:rsidRDefault="00000000" w:rsidRPr="00000000" w14:paraId="00000054">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5">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Teachers contact parents directly when they notice students having difficulty learning to read to offer ideas on how the school and families can work together to improve student progress.</w:t>
      </w:r>
    </w:p>
    <w:p w:rsidR="00000000" w:rsidDel="00000000" w:rsidP="00000000" w:rsidRDefault="00000000" w:rsidRPr="00000000" w14:paraId="00000056">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7">
      <w:pPr>
        <w:widowControl w:val="0"/>
        <w:spacing w:after="0" w:before="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At Home Strategies:</w:t>
      </w:r>
    </w:p>
    <w:p w:rsidR="00000000" w:rsidDel="00000000" w:rsidP="00000000" w:rsidRDefault="00000000" w:rsidRPr="00000000" w14:paraId="00000058">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Students in Title 1 who receive instruction in </w:t>
      </w:r>
      <w:r w:rsidDel="00000000" w:rsidR="00000000" w:rsidRPr="00000000">
        <w:rPr>
          <w:rFonts w:ascii="Times New Roman" w:cs="Times New Roman" w:eastAsia="Times New Roman" w:hAnsi="Times New Roman"/>
          <w:i w:val="1"/>
          <w:color w:val="0000ff"/>
          <w:sz w:val="24"/>
          <w:szCs w:val="24"/>
          <w:rtl w:val="0"/>
        </w:rPr>
        <w:t xml:space="preserve">Fountas &amp; Pinnell Leveled Literacy Intervention (LLI) </w:t>
      </w:r>
      <w:r w:rsidDel="00000000" w:rsidR="00000000" w:rsidRPr="00000000">
        <w:rPr>
          <w:rFonts w:ascii="Times New Roman" w:cs="Times New Roman" w:eastAsia="Times New Roman" w:hAnsi="Times New Roman"/>
          <w:color w:val="0000ff"/>
          <w:sz w:val="24"/>
          <w:szCs w:val="24"/>
          <w:rtl w:val="0"/>
        </w:rPr>
        <w:t xml:space="preserve">receive a book bag to bring home every night.  Parents are encouraged to read this book with their child.</w:t>
      </w:r>
    </w:p>
    <w:p w:rsidR="00000000" w:rsidDel="00000000" w:rsidP="00000000" w:rsidRDefault="00000000" w:rsidRPr="00000000" w14:paraId="00000059">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A">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 information handout will be provided to parents when a child has been identified as having “characteristics of dyslexia.”  We will also have a handout describing the science of reading.</w:t>
      </w:r>
    </w:p>
    <w:p w:rsidR="00000000" w:rsidDel="00000000" w:rsidP="00000000" w:rsidRDefault="00000000" w:rsidRPr="00000000" w14:paraId="0000005B">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r>
    </w:p>
    <w:p w:rsidR="00000000" w:rsidDel="00000000" w:rsidP="00000000" w:rsidRDefault="00000000" w:rsidRPr="00000000" w14:paraId="0000005C">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Parents are informed of services offered to their student: for example, small group instruction, Title I services, pullout services and Special Education services. Parents will be given strategies to help their students select books, foster fluency, build comprehension skills and to expand vocabulary. Information will be given to parents to promote literacy and reading at home through the school website and school- to-home connections. Entrance and exit criteria for targeted interventions will be explained to parents. </w:t>
      </w:r>
    </w:p>
    <w:p w:rsidR="00000000" w:rsidDel="00000000" w:rsidP="00000000" w:rsidRDefault="00000000" w:rsidRPr="00000000" w14:paraId="0000005D">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E">
      <w:pPr>
        <w:widowControl w:val="0"/>
        <w:spacing w:after="0" w:before="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Parents are given the UFLI Parent Resource Hub to use for information and activities to do with their child.  Students will have access outside of school to use literacy apps like Boost Reading</w:t>
      </w:r>
    </w:p>
    <w:p w:rsidR="00000000" w:rsidDel="00000000" w:rsidP="00000000" w:rsidRDefault="00000000" w:rsidRPr="00000000" w14:paraId="0000005F">
      <w:pPr>
        <w:widowControl w:val="0"/>
        <w:spacing w:after="0" w:before="0" w:line="240" w:lineRule="auto"/>
        <w:rPr>
          <w:rFonts w:ascii="Times New Roman" w:cs="Times New Roman" w:eastAsia="Times New Roman" w:hAnsi="Times New Roman"/>
          <w:color w:val="ff0000"/>
          <w:sz w:val="26"/>
          <w:szCs w:val="26"/>
        </w:rPr>
      </w:pPr>
      <w:r w:rsidDel="00000000" w:rsidR="00000000" w:rsidRPr="00000000">
        <w:rPr>
          <w:rtl w:val="0"/>
        </w:rPr>
      </w:r>
    </w:p>
    <w:p w:rsidR="00000000" w:rsidDel="00000000" w:rsidP="00000000" w:rsidRDefault="00000000" w:rsidRPr="00000000" w14:paraId="00000060">
      <w:pPr>
        <w:widowControl w:val="0"/>
        <w:spacing w:after="0" w:before="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1">
      <w:pPr>
        <w:widowControl w:val="0"/>
        <w:spacing w:after="0" w:before="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2">
      <w:pPr>
        <w:spacing w:after="0" w:before="120" w:lineRule="auto"/>
        <w:rPr>
          <w:rFonts w:ascii="Calibri" w:cs="Calibri" w:eastAsia="Calibri" w:hAnsi="Calibri"/>
          <w:b w:val="1"/>
          <w:color w:val="003865"/>
          <w:sz w:val="28"/>
          <w:szCs w:val="28"/>
        </w:rPr>
      </w:pPr>
      <w:r w:rsidDel="00000000" w:rsidR="00000000" w:rsidRPr="00000000">
        <w:br w:type="page"/>
      </w:r>
      <w:r w:rsidDel="00000000" w:rsidR="00000000" w:rsidRPr="00000000">
        <w:rPr>
          <w:b w:val="1"/>
          <w:color w:val="0070c0"/>
          <w:sz w:val="28"/>
          <w:szCs w:val="28"/>
          <w:rtl w:val="0"/>
        </w:rPr>
        <w:t xml:space="preserve">Student Summary Level and Dyslexia Screening Data 2023-24 School Year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For districts currently using one of the three approved screeners, if able, please include benchmark data in this submission. For those transitioning to an approved screener, you will submit data in June 2025.</w:t>
      </w:r>
    </w:p>
    <w:p w:rsidR="00000000" w:rsidDel="00000000" w:rsidP="00000000" w:rsidRDefault="00000000" w:rsidRPr="00000000" w14:paraId="00000064">
      <w:pPr>
        <w:pStyle w:val="Heading3"/>
        <w:rPr/>
      </w:pPr>
      <w:r w:rsidDel="00000000" w:rsidR="00000000" w:rsidRPr="00000000">
        <w:rPr>
          <w:rtl w:val="0"/>
        </w:rPr>
        <w:t xml:space="preserve">Summary Data Kindergarten through 3</w:t>
      </w:r>
      <w:r w:rsidDel="00000000" w:rsidR="00000000" w:rsidRPr="00000000">
        <w:rPr>
          <w:vertAlign w:val="superscript"/>
          <w:rtl w:val="0"/>
        </w:rPr>
        <w:t xml:space="preserve">rd</w:t>
      </w:r>
      <w:r w:rsidDel="00000000" w:rsidR="00000000" w:rsidRPr="00000000">
        <w:rPr>
          <w:rtl w:val="0"/>
        </w:rPr>
        <w:t xml:space="preserve"> Grade</w:t>
      </w:r>
    </w:p>
    <w:p w:rsidR="00000000" w:rsidDel="00000000" w:rsidP="00000000" w:rsidRDefault="00000000" w:rsidRPr="00000000" w14:paraId="00000065">
      <w:pPr>
        <w:rPr/>
      </w:pPr>
      <w:r w:rsidDel="00000000" w:rsidR="00000000" w:rsidRPr="00000000">
        <w:rPr>
          <w:rtl w:val="0"/>
        </w:rPr>
        <w:t xml:space="preserve">For grades kindergarten through grade three, indicate the number of students: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universally screened</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at or above benchmark in the fall and spring.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screened for dyslexia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identified with characteristics of dyslexia.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70.000000000002"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395"/>
        <w:gridCol w:w="1425"/>
        <w:gridCol w:w="1426"/>
        <w:gridCol w:w="1426"/>
        <w:gridCol w:w="1427"/>
        <w:gridCol w:w="1415"/>
        <w:gridCol w:w="1556"/>
        <w:tblGridChange w:id="0">
          <w:tblGrid>
            <w:gridCol w:w="1395"/>
            <w:gridCol w:w="1425"/>
            <w:gridCol w:w="1426"/>
            <w:gridCol w:w="1426"/>
            <w:gridCol w:w="1427"/>
            <w:gridCol w:w="1415"/>
            <w:gridCol w:w="1556"/>
          </w:tblGrid>
        </w:tblGridChange>
      </w:tblGrid>
      <w:tr>
        <w:trPr>
          <w:cantSplit w:val="0"/>
          <w:tblHeader w:val="0"/>
        </w:trPr>
        <w:tc>
          <w:tcPr>
            <w:shd w:fill="d9d9d9" w:val="clear"/>
            <w:vAlign w:val="bottom"/>
          </w:tcPr>
          <w:p w:rsidR="00000000" w:rsidDel="00000000" w:rsidP="00000000" w:rsidRDefault="00000000" w:rsidRPr="00000000" w14:paraId="0000006B">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6C">
            <w:pPr>
              <w:jc w:val="center"/>
              <w:rPr>
                <w:b w:val="1"/>
              </w:rPr>
            </w:pPr>
            <w:r w:rsidDel="00000000" w:rsidR="00000000" w:rsidRPr="00000000">
              <w:rPr>
                <w:b w:val="1"/>
                <w:rtl w:val="0"/>
              </w:rPr>
              <w:t xml:space="preserve">Number of Students Universally Screened in Fall</w:t>
            </w:r>
          </w:p>
        </w:tc>
        <w:tc>
          <w:tcPr>
            <w:shd w:fill="d9d9d9" w:val="clear"/>
            <w:vAlign w:val="bottom"/>
          </w:tcPr>
          <w:p w:rsidR="00000000" w:rsidDel="00000000" w:rsidP="00000000" w:rsidRDefault="00000000" w:rsidRPr="00000000" w14:paraId="0000006D">
            <w:pPr>
              <w:jc w:val="center"/>
              <w:rPr>
                <w:b w:val="1"/>
              </w:rPr>
            </w:pPr>
            <w:r w:rsidDel="00000000" w:rsidR="00000000" w:rsidRPr="00000000">
              <w:rPr>
                <w:b w:val="1"/>
                <w:rtl w:val="0"/>
              </w:rPr>
              <w:t xml:space="preserve">Number of Students Universally at or Above Benchmark Fall</w:t>
            </w:r>
          </w:p>
        </w:tc>
        <w:tc>
          <w:tcPr>
            <w:shd w:fill="d9d9d9" w:val="clear"/>
            <w:vAlign w:val="bottom"/>
          </w:tcPr>
          <w:p w:rsidR="00000000" w:rsidDel="00000000" w:rsidP="00000000" w:rsidRDefault="00000000" w:rsidRPr="00000000" w14:paraId="0000006E">
            <w:pPr>
              <w:jc w:val="center"/>
              <w:rPr>
                <w:b w:val="1"/>
              </w:rPr>
            </w:pPr>
            <w:r w:rsidDel="00000000" w:rsidR="00000000" w:rsidRPr="00000000">
              <w:rPr>
                <w:b w:val="1"/>
                <w:rtl w:val="0"/>
              </w:rPr>
              <w:t xml:space="preserve">Number of Students Universally Screened in Spring</w:t>
            </w:r>
          </w:p>
        </w:tc>
        <w:tc>
          <w:tcPr>
            <w:shd w:fill="d9d9d9" w:val="clear"/>
            <w:vAlign w:val="bottom"/>
          </w:tcPr>
          <w:p w:rsidR="00000000" w:rsidDel="00000000" w:rsidP="00000000" w:rsidRDefault="00000000" w:rsidRPr="00000000" w14:paraId="0000006F">
            <w:pPr>
              <w:jc w:val="center"/>
              <w:rPr>
                <w:b w:val="1"/>
              </w:rPr>
            </w:pPr>
            <w:r w:rsidDel="00000000" w:rsidR="00000000" w:rsidRPr="00000000">
              <w:rPr>
                <w:b w:val="1"/>
                <w:rtl w:val="0"/>
              </w:rPr>
              <w:t xml:space="preserve">Number of Students at or Above Benchmark Spring</w:t>
            </w:r>
          </w:p>
        </w:tc>
        <w:tc>
          <w:tcPr>
            <w:shd w:fill="d9d9d9" w:val="clear"/>
            <w:vAlign w:val="bottom"/>
          </w:tcPr>
          <w:p w:rsidR="00000000" w:rsidDel="00000000" w:rsidP="00000000" w:rsidRDefault="00000000" w:rsidRPr="00000000" w14:paraId="00000070">
            <w:pPr>
              <w:jc w:val="center"/>
              <w:rPr>
                <w:b w:val="1"/>
              </w:rPr>
            </w:pPr>
            <w:r w:rsidDel="00000000" w:rsidR="00000000" w:rsidRPr="00000000">
              <w:rPr>
                <w:b w:val="1"/>
                <w:rtl w:val="0"/>
              </w:rPr>
              <w:t xml:space="preserve">Number of Students Screened for Dyslexia</w:t>
            </w:r>
          </w:p>
        </w:tc>
        <w:tc>
          <w:tcPr>
            <w:shd w:fill="d9d9d9" w:val="clear"/>
            <w:vAlign w:val="bottom"/>
          </w:tcPr>
          <w:p w:rsidR="00000000" w:rsidDel="00000000" w:rsidP="00000000" w:rsidRDefault="00000000" w:rsidRPr="00000000" w14:paraId="00000071">
            <w:pPr>
              <w:jc w:val="center"/>
              <w:rPr>
                <w:b w:val="1"/>
              </w:rPr>
            </w:pPr>
            <w:r w:rsidDel="00000000" w:rsidR="00000000" w:rsidRPr="00000000">
              <w:rPr>
                <w:b w:val="1"/>
                <w:rtl w:val="0"/>
              </w:rPr>
              <w:t xml:space="preserve">Number Identified with Characteristics of Dyslexia</w:t>
            </w:r>
          </w:p>
        </w:tc>
      </w:tr>
      <w:tr>
        <w:trPr>
          <w:cantSplit w:val="0"/>
          <w:tblHeader w:val="0"/>
        </w:trPr>
        <w:tc>
          <w:tcPr/>
          <w:p w:rsidR="00000000" w:rsidDel="00000000" w:rsidP="00000000" w:rsidRDefault="00000000" w:rsidRPr="00000000" w14:paraId="00000072">
            <w:pPr>
              <w:jc w:val="center"/>
              <w:rPr/>
            </w:pPr>
            <w:r w:rsidDel="00000000" w:rsidR="00000000" w:rsidRPr="00000000">
              <w:rPr>
                <w:rtl w:val="0"/>
              </w:rPr>
              <w:t xml:space="preserve">KG</w:t>
            </w:r>
          </w:p>
        </w:tc>
        <w:tc>
          <w:tcPr/>
          <w:p w:rsidR="00000000" w:rsidDel="00000000" w:rsidP="00000000" w:rsidRDefault="00000000" w:rsidRPr="00000000" w14:paraId="00000073">
            <w:pPr>
              <w:jc w:val="center"/>
              <w:rPr/>
            </w:pPr>
            <w:r w:rsidDel="00000000" w:rsidR="00000000" w:rsidRPr="00000000">
              <w:rPr>
                <w:rtl w:val="0"/>
              </w:rPr>
              <w:t xml:space="preserve">14</w:t>
            </w:r>
          </w:p>
        </w:tc>
        <w:tc>
          <w:tcPr/>
          <w:p w:rsidR="00000000" w:rsidDel="00000000" w:rsidP="00000000" w:rsidRDefault="00000000" w:rsidRPr="00000000" w14:paraId="00000074">
            <w:pPr>
              <w:jc w:val="center"/>
              <w:rPr/>
            </w:pPr>
            <w:r w:rsidDel="00000000" w:rsidR="00000000" w:rsidRPr="00000000">
              <w:rPr>
                <w:rtl w:val="0"/>
              </w:rPr>
              <w:t xml:space="preserve">10</w:t>
            </w:r>
          </w:p>
        </w:tc>
        <w:tc>
          <w:tcPr/>
          <w:p w:rsidR="00000000" w:rsidDel="00000000" w:rsidP="00000000" w:rsidRDefault="00000000" w:rsidRPr="00000000" w14:paraId="00000075">
            <w:pPr>
              <w:jc w:val="center"/>
              <w:rPr/>
            </w:pPr>
            <w:r w:rsidDel="00000000" w:rsidR="00000000" w:rsidRPr="00000000">
              <w:rPr>
                <w:rtl w:val="0"/>
              </w:rPr>
              <w:t xml:space="preserve">13</w:t>
            </w:r>
          </w:p>
        </w:tc>
        <w:tc>
          <w:tcPr/>
          <w:p w:rsidR="00000000" w:rsidDel="00000000" w:rsidP="00000000" w:rsidRDefault="00000000" w:rsidRPr="00000000" w14:paraId="00000076">
            <w:pPr>
              <w:jc w:val="center"/>
              <w:rPr/>
            </w:pPr>
            <w:r w:rsidDel="00000000" w:rsidR="00000000" w:rsidRPr="00000000">
              <w:rPr>
                <w:rtl w:val="0"/>
              </w:rPr>
              <w:t xml:space="preserve">13</w:t>
            </w:r>
          </w:p>
        </w:tc>
        <w:tc>
          <w:tcPr/>
          <w:p w:rsidR="00000000" w:rsidDel="00000000" w:rsidP="00000000" w:rsidRDefault="00000000" w:rsidRPr="00000000" w14:paraId="00000077">
            <w:pPr>
              <w:jc w:val="center"/>
              <w:rPr/>
            </w:pPr>
            <w:r w:rsidDel="00000000" w:rsidR="00000000" w:rsidRPr="00000000">
              <w:rPr>
                <w:rtl w:val="0"/>
              </w:rPr>
              <w:t xml:space="preserve">13</w:t>
            </w:r>
          </w:p>
        </w:tc>
        <w:tc>
          <w:tcPr/>
          <w:p w:rsidR="00000000" w:rsidDel="00000000" w:rsidP="00000000" w:rsidRDefault="00000000" w:rsidRPr="00000000" w14:paraId="00000078">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79">
            <w:pPr>
              <w:jc w:val="cente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7A">
            <w:pPr>
              <w:jc w:val="center"/>
              <w:rPr/>
            </w:pPr>
            <w:r w:rsidDel="00000000" w:rsidR="00000000" w:rsidRPr="00000000">
              <w:rPr>
                <w:rtl w:val="0"/>
              </w:rPr>
              <w:t xml:space="preserve">15</w:t>
            </w:r>
          </w:p>
        </w:tc>
        <w:tc>
          <w:tcPr/>
          <w:p w:rsidR="00000000" w:rsidDel="00000000" w:rsidP="00000000" w:rsidRDefault="00000000" w:rsidRPr="00000000" w14:paraId="0000007B">
            <w:pPr>
              <w:jc w:val="center"/>
              <w:rPr/>
            </w:pPr>
            <w:r w:rsidDel="00000000" w:rsidR="00000000" w:rsidRPr="00000000">
              <w:rPr>
                <w:rtl w:val="0"/>
              </w:rPr>
              <w:t xml:space="preserve">8</w:t>
            </w:r>
          </w:p>
        </w:tc>
        <w:tc>
          <w:tcPr/>
          <w:p w:rsidR="00000000" w:rsidDel="00000000" w:rsidP="00000000" w:rsidRDefault="00000000" w:rsidRPr="00000000" w14:paraId="0000007C">
            <w:pPr>
              <w:jc w:val="center"/>
              <w:rPr/>
            </w:pPr>
            <w:r w:rsidDel="00000000" w:rsidR="00000000" w:rsidRPr="00000000">
              <w:rPr>
                <w:rtl w:val="0"/>
              </w:rPr>
              <w:t xml:space="preserve">15</w:t>
            </w:r>
          </w:p>
        </w:tc>
        <w:tc>
          <w:tcPr/>
          <w:p w:rsidR="00000000" w:rsidDel="00000000" w:rsidP="00000000" w:rsidRDefault="00000000" w:rsidRPr="00000000" w14:paraId="0000007D">
            <w:pPr>
              <w:jc w:val="center"/>
              <w:rPr/>
            </w:pPr>
            <w:r w:rsidDel="00000000" w:rsidR="00000000" w:rsidRPr="00000000">
              <w:rPr>
                <w:rtl w:val="0"/>
              </w:rPr>
              <w:t xml:space="preserve">13</w:t>
            </w:r>
          </w:p>
        </w:tc>
        <w:tc>
          <w:tcPr/>
          <w:p w:rsidR="00000000" w:rsidDel="00000000" w:rsidP="00000000" w:rsidRDefault="00000000" w:rsidRPr="00000000" w14:paraId="0000007E">
            <w:pPr>
              <w:jc w:val="center"/>
              <w:rPr/>
            </w:pPr>
            <w:r w:rsidDel="00000000" w:rsidR="00000000" w:rsidRPr="00000000">
              <w:rPr>
                <w:rtl w:val="0"/>
              </w:rPr>
              <w:t xml:space="preserve">15</w:t>
            </w:r>
          </w:p>
        </w:tc>
        <w:tc>
          <w:tcPr/>
          <w:p w:rsidR="00000000" w:rsidDel="00000000" w:rsidP="00000000" w:rsidRDefault="00000000" w:rsidRPr="00000000" w14:paraId="0000007F">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80">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r>
          </w:p>
        </w:tc>
        <w:tc>
          <w:tcPr/>
          <w:p w:rsidR="00000000" w:rsidDel="00000000" w:rsidP="00000000" w:rsidRDefault="00000000" w:rsidRPr="00000000" w14:paraId="00000081">
            <w:pPr>
              <w:jc w:val="center"/>
              <w:rPr/>
            </w:pPr>
            <w:r w:rsidDel="00000000" w:rsidR="00000000" w:rsidRPr="00000000">
              <w:rPr>
                <w:rtl w:val="0"/>
              </w:rPr>
              <w:t xml:space="preserve">13</w:t>
            </w:r>
          </w:p>
        </w:tc>
        <w:tc>
          <w:tcPr/>
          <w:p w:rsidR="00000000" w:rsidDel="00000000" w:rsidP="00000000" w:rsidRDefault="00000000" w:rsidRPr="00000000" w14:paraId="00000082">
            <w:pPr>
              <w:jc w:val="center"/>
              <w:rPr/>
            </w:pPr>
            <w:r w:rsidDel="00000000" w:rsidR="00000000" w:rsidRPr="00000000">
              <w:rPr>
                <w:rtl w:val="0"/>
              </w:rPr>
              <w:t xml:space="preserve">6</w:t>
            </w:r>
          </w:p>
        </w:tc>
        <w:tc>
          <w:tcPr/>
          <w:p w:rsidR="00000000" w:rsidDel="00000000" w:rsidP="00000000" w:rsidRDefault="00000000" w:rsidRPr="00000000" w14:paraId="00000083">
            <w:pPr>
              <w:jc w:val="center"/>
              <w:rPr/>
            </w:pPr>
            <w:r w:rsidDel="00000000" w:rsidR="00000000" w:rsidRPr="00000000">
              <w:rPr>
                <w:rtl w:val="0"/>
              </w:rPr>
              <w:t xml:space="preserve">12</w:t>
            </w:r>
          </w:p>
        </w:tc>
        <w:tc>
          <w:tcPr/>
          <w:p w:rsidR="00000000" w:rsidDel="00000000" w:rsidP="00000000" w:rsidRDefault="00000000" w:rsidRPr="00000000" w14:paraId="00000084">
            <w:pPr>
              <w:jc w:val="center"/>
              <w:rPr/>
            </w:pPr>
            <w:r w:rsidDel="00000000" w:rsidR="00000000" w:rsidRPr="00000000">
              <w:rPr>
                <w:rtl w:val="0"/>
              </w:rPr>
              <w:t xml:space="preserve">10</w:t>
            </w:r>
          </w:p>
        </w:tc>
        <w:tc>
          <w:tcPr/>
          <w:p w:rsidR="00000000" w:rsidDel="00000000" w:rsidP="00000000" w:rsidRDefault="00000000" w:rsidRPr="00000000" w14:paraId="00000085">
            <w:pPr>
              <w:jc w:val="center"/>
              <w:rPr/>
            </w:pPr>
            <w:r w:rsidDel="00000000" w:rsidR="00000000" w:rsidRPr="00000000">
              <w:rPr>
                <w:rtl w:val="0"/>
              </w:rPr>
              <w:t xml:space="preserve">0</w:t>
            </w:r>
          </w:p>
        </w:tc>
        <w:tc>
          <w:tcPr/>
          <w:p w:rsidR="00000000" w:rsidDel="00000000" w:rsidP="00000000" w:rsidRDefault="00000000" w:rsidRPr="00000000" w14:paraId="00000086">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87">
            <w:pPr>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088">
            <w:pPr>
              <w:jc w:val="center"/>
              <w:rPr/>
            </w:pPr>
            <w:r w:rsidDel="00000000" w:rsidR="00000000" w:rsidRPr="00000000">
              <w:rPr>
                <w:rtl w:val="0"/>
              </w:rPr>
              <w:t xml:space="preserve">11</w:t>
            </w:r>
          </w:p>
        </w:tc>
        <w:tc>
          <w:tcPr/>
          <w:p w:rsidR="00000000" w:rsidDel="00000000" w:rsidP="00000000" w:rsidRDefault="00000000" w:rsidRPr="00000000" w14:paraId="00000089">
            <w:pPr>
              <w:jc w:val="center"/>
              <w:rPr/>
            </w:pPr>
            <w:r w:rsidDel="00000000" w:rsidR="00000000" w:rsidRPr="00000000">
              <w:rPr>
                <w:rtl w:val="0"/>
              </w:rPr>
              <w:t xml:space="preserve">5</w:t>
            </w:r>
          </w:p>
        </w:tc>
        <w:tc>
          <w:tcPr/>
          <w:p w:rsidR="00000000" w:rsidDel="00000000" w:rsidP="00000000" w:rsidRDefault="00000000" w:rsidRPr="00000000" w14:paraId="0000008A">
            <w:pPr>
              <w:jc w:val="center"/>
              <w:rPr/>
            </w:pPr>
            <w:r w:rsidDel="00000000" w:rsidR="00000000" w:rsidRPr="00000000">
              <w:rPr>
                <w:rtl w:val="0"/>
              </w:rPr>
              <w:t xml:space="preserve">12</w:t>
            </w:r>
          </w:p>
        </w:tc>
        <w:tc>
          <w:tcPr/>
          <w:p w:rsidR="00000000" w:rsidDel="00000000" w:rsidP="00000000" w:rsidRDefault="00000000" w:rsidRPr="00000000" w14:paraId="0000008B">
            <w:pPr>
              <w:jc w:val="center"/>
              <w:rPr/>
            </w:pPr>
            <w:r w:rsidDel="00000000" w:rsidR="00000000" w:rsidRPr="00000000">
              <w:rPr>
                <w:rtl w:val="0"/>
              </w:rPr>
              <w:t xml:space="preserve">7</w:t>
            </w:r>
          </w:p>
        </w:tc>
        <w:tc>
          <w:tcPr/>
          <w:p w:rsidR="00000000" w:rsidDel="00000000" w:rsidP="00000000" w:rsidRDefault="00000000" w:rsidRPr="00000000" w14:paraId="0000008C">
            <w:pPr>
              <w:jc w:val="center"/>
              <w:rPr/>
            </w:pPr>
            <w:r w:rsidDel="00000000" w:rsidR="00000000" w:rsidRPr="00000000">
              <w:rPr>
                <w:rtl w:val="0"/>
              </w:rPr>
              <w:t xml:space="preserve">0</w:t>
            </w:r>
          </w:p>
        </w:tc>
        <w:tc>
          <w:tcPr/>
          <w:p w:rsidR="00000000" w:rsidDel="00000000" w:rsidP="00000000" w:rsidRDefault="00000000" w:rsidRPr="00000000" w14:paraId="0000008D">
            <w:pPr>
              <w:jc w:val="center"/>
              <w:rPr/>
            </w:pPr>
            <w:r w:rsidDel="00000000" w:rsidR="00000000" w:rsidRPr="00000000">
              <w:rPr>
                <w:rtl w:val="0"/>
              </w:rPr>
              <w:t xml:space="preserve">0</w:t>
            </w:r>
          </w:p>
        </w:tc>
      </w:tr>
    </w:tbl>
    <w:p w:rsidR="00000000" w:rsidDel="00000000" w:rsidP="00000000" w:rsidRDefault="00000000" w:rsidRPr="00000000" w14:paraId="0000008E">
      <w:pPr>
        <w:spacing w:after="0" w:before="120" w:lineRule="auto"/>
        <w:rPr/>
      </w:pPr>
      <w:r w:rsidDel="00000000" w:rsidR="00000000" w:rsidRPr="00000000">
        <w:rPr>
          <w:rtl w:val="0"/>
        </w:rPr>
      </w:r>
    </w:p>
    <w:p w:rsidR="00000000" w:rsidDel="00000000" w:rsidP="00000000" w:rsidRDefault="00000000" w:rsidRPr="00000000" w14:paraId="0000008F">
      <w:pPr>
        <w:spacing w:after="0" w:before="120" w:lineRule="auto"/>
        <w:rPr>
          <w:rFonts w:ascii="Calibri" w:cs="Calibri" w:eastAsia="Calibri" w:hAnsi="Calibri"/>
          <w:b w:val="1"/>
          <w:color w:val="003865"/>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3"/>
        <w:rPr/>
      </w:pPr>
      <w:r w:rsidDel="00000000" w:rsidR="00000000" w:rsidRPr="00000000">
        <w:rPr>
          <w:rtl w:val="0"/>
        </w:rPr>
        <w:t xml:space="preserve">Students Grades 4-12 Not Reading at Grade Level  </w:t>
      </w:r>
    </w:p>
    <w:p w:rsidR="00000000" w:rsidDel="00000000" w:rsidP="00000000" w:rsidRDefault="00000000" w:rsidRPr="00000000" w14:paraId="00000091">
      <w:pPr>
        <w:rPr/>
      </w:pPr>
      <w:r w:rsidDel="00000000" w:rsidR="00000000" w:rsidRPr="00000000">
        <w:rPr>
          <w:rtl w:val="0"/>
        </w:rPr>
        <w:t xml:space="preserve">For grades 4-12, indicate the number of students screened, the number of students not reading at grade level, and the number of students identified with characteristics of dyslexia.</w:t>
      </w:r>
    </w:p>
    <w:tbl>
      <w:tblPr>
        <w:tblStyle w:val="Table4"/>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14"/>
        <w:gridCol w:w="2014"/>
        <w:gridCol w:w="2014"/>
        <w:gridCol w:w="2014"/>
        <w:gridCol w:w="2014"/>
        <w:tblGridChange w:id="0">
          <w:tblGrid>
            <w:gridCol w:w="2014"/>
            <w:gridCol w:w="2014"/>
            <w:gridCol w:w="2014"/>
            <w:gridCol w:w="2014"/>
            <w:gridCol w:w="2014"/>
          </w:tblGrid>
        </w:tblGridChange>
      </w:tblGrid>
      <w:tr>
        <w:trPr>
          <w:cantSplit w:val="0"/>
          <w:tblHeader w:val="0"/>
        </w:trPr>
        <w:tc>
          <w:tcPr>
            <w:shd w:fill="d9d9d9" w:val="clear"/>
            <w:vAlign w:val="bottom"/>
          </w:tcPr>
          <w:p w:rsidR="00000000" w:rsidDel="00000000" w:rsidP="00000000" w:rsidRDefault="00000000" w:rsidRPr="00000000" w14:paraId="00000092">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93">
            <w:pPr>
              <w:jc w:val="center"/>
              <w:rPr>
                <w:b w:val="1"/>
              </w:rPr>
            </w:pPr>
            <w:r w:rsidDel="00000000" w:rsidR="00000000" w:rsidRPr="00000000">
              <w:rPr>
                <w:b w:val="1"/>
                <w:rtl w:val="0"/>
              </w:rPr>
              <w:t xml:space="preserve">Total Number of Students</w:t>
            </w:r>
          </w:p>
        </w:tc>
        <w:tc>
          <w:tcPr>
            <w:shd w:fill="d9d9d9" w:val="clear"/>
            <w:vAlign w:val="bottom"/>
          </w:tcPr>
          <w:p w:rsidR="00000000" w:rsidDel="00000000" w:rsidP="00000000" w:rsidRDefault="00000000" w:rsidRPr="00000000" w14:paraId="00000094">
            <w:pPr>
              <w:jc w:val="center"/>
              <w:rPr>
                <w:b w:val="1"/>
              </w:rPr>
            </w:pPr>
            <w:r w:rsidDel="00000000" w:rsidR="00000000" w:rsidRPr="00000000">
              <w:rPr>
                <w:b w:val="1"/>
                <w:rtl w:val="0"/>
              </w:rPr>
              <w:t xml:space="preserve">Number of Students Identified as Not Reading at Grade Level</w:t>
            </w:r>
          </w:p>
        </w:tc>
        <w:tc>
          <w:tcPr>
            <w:shd w:fill="d9d9d9" w:val="clear"/>
            <w:vAlign w:val="bottom"/>
          </w:tcPr>
          <w:p w:rsidR="00000000" w:rsidDel="00000000" w:rsidP="00000000" w:rsidRDefault="00000000" w:rsidRPr="00000000" w14:paraId="00000095">
            <w:pPr>
              <w:jc w:val="center"/>
              <w:rPr>
                <w:b w:val="1"/>
              </w:rPr>
            </w:pPr>
            <w:r w:rsidDel="00000000" w:rsidR="00000000" w:rsidRPr="00000000">
              <w:rPr>
                <w:b w:val="1"/>
                <w:rtl w:val="0"/>
              </w:rPr>
              <w:t xml:space="preserve">Number of Students Screened for Dyslexia</w:t>
            </w:r>
          </w:p>
        </w:tc>
        <w:tc>
          <w:tcPr>
            <w:shd w:fill="d9d9d9" w:val="clear"/>
            <w:vAlign w:val="bottom"/>
          </w:tcPr>
          <w:p w:rsidR="00000000" w:rsidDel="00000000" w:rsidP="00000000" w:rsidRDefault="00000000" w:rsidRPr="00000000" w14:paraId="00000096">
            <w:pPr>
              <w:jc w:val="center"/>
              <w:rPr>
                <w:b w:val="1"/>
              </w:rPr>
            </w:pPr>
            <w:r w:rsidDel="00000000" w:rsidR="00000000" w:rsidRPr="00000000">
              <w:rPr>
                <w:b w:val="1"/>
                <w:rtl w:val="0"/>
              </w:rPr>
              <w:t xml:space="preserve">Number of Students Identified with Characteristics of Dyslexia</w:t>
            </w:r>
          </w:p>
        </w:tc>
      </w:tr>
      <w:tr>
        <w:trPr>
          <w:cantSplit w:val="0"/>
          <w:tblHeader w:val="0"/>
        </w:trPr>
        <w:tc>
          <w:tcPr/>
          <w:p w:rsidR="00000000" w:rsidDel="00000000" w:rsidP="00000000" w:rsidRDefault="00000000" w:rsidRPr="00000000" w14:paraId="00000097">
            <w:pPr>
              <w:jc w:val="cente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t xml:space="preserve">14</w:t>
            </w:r>
          </w:p>
        </w:tc>
        <w:tc>
          <w:tcPr/>
          <w:p w:rsidR="00000000" w:rsidDel="00000000" w:rsidP="00000000" w:rsidRDefault="00000000" w:rsidRPr="00000000" w14:paraId="00000099">
            <w:pPr>
              <w:jc w:val="center"/>
              <w:rPr/>
            </w:pPr>
            <w:r w:rsidDel="00000000" w:rsidR="00000000" w:rsidRPr="00000000">
              <w:rPr>
                <w:rtl w:val="0"/>
              </w:rPr>
              <w:t xml:space="preserve">6</w:t>
            </w:r>
          </w:p>
        </w:tc>
        <w:tc>
          <w:tcPr/>
          <w:p w:rsidR="00000000" w:rsidDel="00000000" w:rsidP="00000000" w:rsidRDefault="00000000" w:rsidRPr="00000000" w14:paraId="0000009A">
            <w:pPr>
              <w:jc w:val="left"/>
              <w:rPr/>
            </w:pPr>
            <w:r w:rsidDel="00000000" w:rsidR="00000000" w:rsidRPr="00000000">
              <w:rPr>
                <w:rtl w:val="0"/>
              </w:rPr>
              <w:t xml:space="preserve">              0</w:t>
            </w:r>
          </w:p>
        </w:tc>
        <w:tc>
          <w:tcPr/>
          <w:p w:rsidR="00000000" w:rsidDel="00000000" w:rsidP="00000000" w:rsidRDefault="00000000" w:rsidRPr="00000000" w14:paraId="0000009B">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9C">
            <w:pPr>
              <w:jc w:val="cente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9D">
            <w:pPr>
              <w:jc w:val="center"/>
              <w:rPr/>
            </w:pPr>
            <w:r w:rsidDel="00000000" w:rsidR="00000000" w:rsidRPr="00000000">
              <w:rPr>
                <w:rtl w:val="0"/>
              </w:rPr>
              <w:t xml:space="preserve">10</w:t>
            </w:r>
          </w:p>
        </w:tc>
        <w:tc>
          <w:tcPr/>
          <w:p w:rsidR="00000000" w:rsidDel="00000000" w:rsidP="00000000" w:rsidRDefault="00000000" w:rsidRPr="00000000" w14:paraId="0000009E">
            <w:pPr>
              <w:jc w:val="center"/>
              <w:rPr/>
            </w:pPr>
            <w:r w:rsidDel="00000000" w:rsidR="00000000" w:rsidRPr="00000000">
              <w:rPr>
                <w:rtl w:val="0"/>
              </w:rPr>
              <w:t xml:space="preserve">3</w:t>
            </w:r>
          </w:p>
        </w:tc>
        <w:tc>
          <w:tcPr/>
          <w:p w:rsidR="00000000" w:rsidDel="00000000" w:rsidP="00000000" w:rsidRDefault="00000000" w:rsidRPr="00000000" w14:paraId="0000009F">
            <w:pPr>
              <w:jc w:val="center"/>
              <w:rPr/>
            </w:pPr>
            <w:r w:rsidDel="00000000" w:rsidR="00000000" w:rsidRPr="00000000">
              <w:rPr>
                <w:rtl w:val="0"/>
              </w:rPr>
              <w:t xml:space="preserve">0</w:t>
            </w:r>
          </w:p>
        </w:tc>
        <w:tc>
          <w:tcPr/>
          <w:p w:rsidR="00000000" w:rsidDel="00000000" w:rsidP="00000000" w:rsidRDefault="00000000" w:rsidRPr="00000000" w14:paraId="000000A0">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A1">
            <w:pPr>
              <w:jc w:val="cente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2">
            <w:pPr>
              <w:jc w:val="center"/>
              <w:rPr/>
            </w:pPr>
            <w:r w:rsidDel="00000000" w:rsidR="00000000" w:rsidRPr="00000000">
              <w:rPr>
                <w:rtl w:val="0"/>
              </w:rPr>
              <w:t xml:space="preserve">9</w:t>
            </w:r>
          </w:p>
        </w:tc>
        <w:tc>
          <w:tcPr/>
          <w:p w:rsidR="00000000" w:rsidDel="00000000" w:rsidP="00000000" w:rsidRDefault="00000000" w:rsidRPr="00000000" w14:paraId="000000A3">
            <w:pPr>
              <w:jc w:val="center"/>
              <w:rPr/>
            </w:pPr>
            <w:r w:rsidDel="00000000" w:rsidR="00000000" w:rsidRPr="00000000">
              <w:rPr>
                <w:rtl w:val="0"/>
              </w:rPr>
              <w:t xml:space="preserve">3</w:t>
            </w:r>
          </w:p>
        </w:tc>
        <w:tc>
          <w:tcPr/>
          <w:p w:rsidR="00000000" w:rsidDel="00000000" w:rsidP="00000000" w:rsidRDefault="00000000" w:rsidRPr="00000000" w14:paraId="000000A4">
            <w:pPr>
              <w:jc w:val="center"/>
              <w:rPr/>
            </w:pPr>
            <w:r w:rsidDel="00000000" w:rsidR="00000000" w:rsidRPr="00000000">
              <w:rPr>
                <w:rtl w:val="0"/>
              </w:rPr>
              <w:t xml:space="preserve">0</w:t>
            </w:r>
          </w:p>
        </w:tc>
        <w:tc>
          <w:tcPr/>
          <w:p w:rsidR="00000000" w:rsidDel="00000000" w:rsidP="00000000" w:rsidRDefault="00000000" w:rsidRPr="00000000" w14:paraId="000000A5">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A6">
            <w:pPr>
              <w:jc w:val="cente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7">
            <w:pPr>
              <w:jc w:val="center"/>
              <w:rPr/>
            </w:pPr>
            <w:r w:rsidDel="00000000" w:rsidR="00000000" w:rsidRPr="00000000">
              <w:rPr>
                <w:rtl w:val="0"/>
              </w:rPr>
              <w:t xml:space="preserve">18</w:t>
            </w:r>
          </w:p>
        </w:tc>
        <w:tc>
          <w:tcPr/>
          <w:p w:rsidR="00000000" w:rsidDel="00000000" w:rsidP="00000000" w:rsidRDefault="00000000" w:rsidRPr="00000000" w14:paraId="000000A8">
            <w:pPr>
              <w:jc w:val="center"/>
              <w:rPr/>
            </w:pPr>
            <w:r w:rsidDel="00000000" w:rsidR="00000000" w:rsidRPr="00000000">
              <w:rPr>
                <w:rtl w:val="0"/>
              </w:rPr>
              <w:t xml:space="preserve">7</w:t>
            </w:r>
          </w:p>
        </w:tc>
        <w:tc>
          <w:tcPr/>
          <w:p w:rsidR="00000000" w:rsidDel="00000000" w:rsidP="00000000" w:rsidRDefault="00000000" w:rsidRPr="00000000" w14:paraId="000000A9">
            <w:pPr>
              <w:jc w:val="center"/>
              <w:rPr/>
            </w:pPr>
            <w:r w:rsidDel="00000000" w:rsidR="00000000" w:rsidRPr="00000000">
              <w:rPr>
                <w:rtl w:val="0"/>
              </w:rPr>
              <w:t xml:space="preserve">0</w:t>
            </w:r>
          </w:p>
        </w:tc>
        <w:tc>
          <w:tcPr/>
          <w:p w:rsidR="00000000" w:rsidDel="00000000" w:rsidP="00000000" w:rsidRDefault="00000000" w:rsidRPr="00000000" w14:paraId="000000AA">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AB">
            <w:pPr>
              <w:jc w:val="cente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AC">
            <w:pPr>
              <w:jc w:val="center"/>
              <w:rPr/>
            </w:pPr>
            <w:r w:rsidDel="00000000" w:rsidR="00000000" w:rsidRPr="00000000">
              <w:rPr>
                <w:rtl w:val="0"/>
              </w:rPr>
              <w:t xml:space="preserve">12</w:t>
            </w:r>
          </w:p>
        </w:tc>
        <w:tc>
          <w:tcPr/>
          <w:p w:rsidR="00000000" w:rsidDel="00000000" w:rsidP="00000000" w:rsidRDefault="00000000" w:rsidRPr="00000000" w14:paraId="000000AD">
            <w:pPr>
              <w:jc w:val="center"/>
              <w:rPr/>
            </w:pPr>
            <w:r w:rsidDel="00000000" w:rsidR="00000000" w:rsidRPr="00000000">
              <w:rPr>
                <w:rtl w:val="0"/>
              </w:rPr>
              <w:t xml:space="preserve">5</w:t>
            </w:r>
          </w:p>
        </w:tc>
        <w:tc>
          <w:tcPr/>
          <w:p w:rsidR="00000000" w:rsidDel="00000000" w:rsidP="00000000" w:rsidRDefault="00000000" w:rsidRPr="00000000" w14:paraId="000000AE">
            <w:pPr>
              <w:jc w:val="center"/>
              <w:rPr/>
            </w:pPr>
            <w:r w:rsidDel="00000000" w:rsidR="00000000" w:rsidRPr="00000000">
              <w:rPr>
                <w:rtl w:val="0"/>
              </w:rPr>
              <w:t xml:space="preserve">0</w:t>
            </w:r>
          </w:p>
        </w:tc>
        <w:tc>
          <w:tcPr/>
          <w:p w:rsidR="00000000" w:rsidDel="00000000" w:rsidP="00000000" w:rsidRDefault="00000000" w:rsidRPr="00000000" w14:paraId="000000AF">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B0">
            <w:pPr>
              <w:jc w:val="center"/>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1">
            <w:pPr>
              <w:jc w:val="center"/>
              <w:rPr/>
            </w:pPr>
            <w:r w:rsidDel="00000000" w:rsidR="00000000" w:rsidRPr="00000000">
              <w:rPr>
                <w:rtl w:val="0"/>
              </w:rPr>
              <w:t xml:space="preserve">9</w:t>
            </w:r>
          </w:p>
        </w:tc>
        <w:tc>
          <w:tcPr/>
          <w:p w:rsidR="00000000" w:rsidDel="00000000" w:rsidP="00000000" w:rsidRDefault="00000000" w:rsidRPr="00000000" w14:paraId="000000B2">
            <w:pPr>
              <w:jc w:val="center"/>
              <w:rPr/>
            </w:pPr>
            <w:r w:rsidDel="00000000" w:rsidR="00000000" w:rsidRPr="00000000">
              <w:rPr>
                <w:rtl w:val="0"/>
              </w:rPr>
              <w:t xml:space="preserve">1</w:t>
            </w:r>
          </w:p>
        </w:tc>
        <w:tc>
          <w:tcPr/>
          <w:p w:rsidR="00000000" w:rsidDel="00000000" w:rsidP="00000000" w:rsidRDefault="00000000" w:rsidRPr="00000000" w14:paraId="000000B3">
            <w:pPr>
              <w:jc w:val="center"/>
              <w:rPr/>
            </w:pPr>
            <w:r w:rsidDel="00000000" w:rsidR="00000000" w:rsidRPr="00000000">
              <w:rPr>
                <w:rtl w:val="0"/>
              </w:rPr>
              <w:t xml:space="preserve">0</w:t>
            </w:r>
          </w:p>
        </w:tc>
        <w:tc>
          <w:tcPr/>
          <w:p w:rsidR="00000000" w:rsidDel="00000000" w:rsidP="00000000" w:rsidRDefault="00000000" w:rsidRPr="00000000" w14:paraId="000000B4">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B5">
            <w:pPr>
              <w:jc w:val="cente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6">
            <w:pPr>
              <w:jc w:val="center"/>
              <w:rPr/>
            </w:pPr>
            <w:r w:rsidDel="00000000" w:rsidR="00000000" w:rsidRPr="00000000">
              <w:rPr>
                <w:rtl w:val="0"/>
              </w:rPr>
              <w:t xml:space="preserve">16</w:t>
            </w:r>
          </w:p>
        </w:tc>
        <w:tc>
          <w:tcPr/>
          <w:p w:rsidR="00000000" w:rsidDel="00000000" w:rsidP="00000000" w:rsidRDefault="00000000" w:rsidRPr="00000000" w14:paraId="000000B7">
            <w:pPr>
              <w:jc w:val="center"/>
              <w:rPr/>
            </w:pPr>
            <w:r w:rsidDel="00000000" w:rsidR="00000000" w:rsidRPr="00000000">
              <w:rPr>
                <w:rtl w:val="0"/>
              </w:rPr>
              <w:t xml:space="preserve">3</w:t>
            </w:r>
          </w:p>
        </w:tc>
        <w:tc>
          <w:tcPr/>
          <w:p w:rsidR="00000000" w:rsidDel="00000000" w:rsidP="00000000" w:rsidRDefault="00000000" w:rsidRPr="00000000" w14:paraId="000000B8">
            <w:pPr>
              <w:jc w:val="center"/>
              <w:rPr/>
            </w:pPr>
            <w:r w:rsidDel="00000000" w:rsidR="00000000" w:rsidRPr="00000000">
              <w:rPr>
                <w:rtl w:val="0"/>
              </w:rPr>
              <w:t xml:space="preserve">0</w:t>
            </w:r>
          </w:p>
        </w:tc>
        <w:tc>
          <w:tcPr/>
          <w:p w:rsidR="00000000" w:rsidDel="00000000" w:rsidP="00000000" w:rsidRDefault="00000000" w:rsidRPr="00000000" w14:paraId="000000B9">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BA">
            <w:pPr>
              <w:jc w:val="center"/>
              <w:rPr/>
            </w:pPr>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t xml:space="preserve">14</w:t>
            </w:r>
          </w:p>
        </w:tc>
        <w:tc>
          <w:tcPr/>
          <w:p w:rsidR="00000000" w:rsidDel="00000000" w:rsidP="00000000" w:rsidRDefault="00000000" w:rsidRPr="00000000" w14:paraId="000000BC">
            <w:pPr>
              <w:jc w:val="center"/>
              <w:rPr/>
            </w:pPr>
            <w:r w:rsidDel="00000000" w:rsidR="00000000" w:rsidRPr="00000000">
              <w:rPr>
                <w:rtl w:val="0"/>
              </w:rPr>
              <w:t xml:space="preserve">3</w:t>
            </w:r>
          </w:p>
        </w:tc>
        <w:tc>
          <w:tcPr/>
          <w:p w:rsidR="00000000" w:rsidDel="00000000" w:rsidP="00000000" w:rsidRDefault="00000000" w:rsidRPr="00000000" w14:paraId="000000BD">
            <w:pPr>
              <w:jc w:val="center"/>
              <w:rPr/>
            </w:pPr>
            <w:r w:rsidDel="00000000" w:rsidR="00000000" w:rsidRPr="00000000">
              <w:rPr>
                <w:rtl w:val="0"/>
              </w:rPr>
              <w:t xml:space="preserve">0</w:t>
            </w:r>
          </w:p>
        </w:tc>
        <w:tc>
          <w:tcPr/>
          <w:p w:rsidR="00000000" w:rsidDel="00000000" w:rsidP="00000000" w:rsidRDefault="00000000" w:rsidRPr="00000000" w14:paraId="000000BE">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BF">
            <w:pPr>
              <w:jc w:val="center"/>
              <w:rPr/>
            </w:pP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C0">
            <w:pPr>
              <w:jc w:val="center"/>
              <w:rPr/>
            </w:pPr>
            <w:r w:rsidDel="00000000" w:rsidR="00000000" w:rsidRPr="00000000">
              <w:rPr>
                <w:rtl w:val="0"/>
              </w:rPr>
              <w:t xml:space="preserve">3</w:t>
            </w:r>
          </w:p>
        </w:tc>
        <w:tc>
          <w:tcPr/>
          <w:p w:rsidR="00000000" w:rsidDel="00000000" w:rsidP="00000000" w:rsidRDefault="00000000" w:rsidRPr="00000000" w14:paraId="000000C1">
            <w:pPr>
              <w:jc w:val="center"/>
              <w:rPr/>
            </w:pPr>
            <w:r w:rsidDel="00000000" w:rsidR="00000000" w:rsidRPr="00000000">
              <w:rPr>
                <w:rtl w:val="0"/>
              </w:rPr>
              <w:t xml:space="preserve">1</w:t>
            </w:r>
          </w:p>
        </w:tc>
        <w:tc>
          <w:tcPr/>
          <w:p w:rsidR="00000000" w:rsidDel="00000000" w:rsidP="00000000" w:rsidRDefault="00000000" w:rsidRPr="00000000" w14:paraId="000000C2">
            <w:pPr>
              <w:jc w:val="center"/>
              <w:rPr/>
            </w:pPr>
            <w:r w:rsidDel="00000000" w:rsidR="00000000" w:rsidRPr="00000000">
              <w:rPr>
                <w:rtl w:val="0"/>
              </w:rPr>
              <w:t xml:space="preserve">0</w:t>
            </w:r>
          </w:p>
        </w:tc>
        <w:tc>
          <w:tcPr/>
          <w:p w:rsidR="00000000" w:rsidDel="00000000" w:rsidP="00000000" w:rsidRDefault="00000000" w:rsidRPr="00000000" w14:paraId="000000C3">
            <w:pPr>
              <w:jc w:val="center"/>
              <w:rPr/>
            </w:pPr>
            <w:r w:rsidDel="00000000" w:rsidR="00000000" w:rsidRPr="00000000">
              <w:rPr>
                <w:rtl w:val="0"/>
              </w:rPr>
              <w:t xml:space="preserve">0</w:t>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2"/>
        <w:rPr/>
      </w:pPr>
      <w:r w:rsidDel="00000000" w:rsidR="00000000" w:rsidRPr="00000000">
        <w:rPr>
          <w:rtl w:val="0"/>
        </w:rPr>
        <w:t xml:space="preserve">Core Reading Instruction and Curricula Grades K-5</w:t>
      </w:r>
    </w:p>
    <w:p w:rsidR="00000000" w:rsidDel="00000000" w:rsidP="00000000" w:rsidRDefault="00000000" w:rsidRPr="00000000" w14:paraId="000000C7">
      <w:pPr>
        <w:rPr/>
      </w:pPr>
      <w:r w:rsidDel="00000000" w:rsidR="00000000" w:rsidRPr="00000000">
        <w:rPr>
          <w:rtl w:val="0"/>
        </w:rPr>
        <w:t xml:space="preserve">Please indicate the curricula used for core reading instruction at each grade level. Include a description of how the curricula is used and the model of delivery.</w:t>
      </w:r>
    </w:p>
    <w:tbl>
      <w:tblPr>
        <w:tblStyle w:val="Table5"/>
        <w:tblW w:w="1008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470"/>
        <w:gridCol w:w="2355"/>
        <w:gridCol w:w="2745"/>
        <w:gridCol w:w="3510"/>
        <w:tblGridChange w:id="0">
          <w:tblGrid>
            <w:gridCol w:w="1470"/>
            <w:gridCol w:w="2355"/>
            <w:gridCol w:w="2745"/>
            <w:gridCol w:w="3510"/>
          </w:tblGrid>
        </w:tblGridChange>
      </w:tblGrid>
      <w:tr>
        <w:trPr>
          <w:cantSplit w:val="0"/>
          <w:tblHeader w:val="0"/>
        </w:trPr>
        <w:tc>
          <w:tcPr>
            <w:shd w:fill="d9d9d9" w:val="clear"/>
            <w:vAlign w:val="bottom"/>
          </w:tcPr>
          <w:p w:rsidR="00000000" w:rsidDel="00000000" w:rsidP="00000000" w:rsidRDefault="00000000" w:rsidRPr="00000000" w14:paraId="000000C8">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0C9">
            <w:pPr>
              <w:jc w:val="center"/>
              <w:rPr>
                <w:b w:val="1"/>
              </w:rPr>
            </w:pPr>
            <w:r w:rsidDel="00000000" w:rsidR="00000000" w:rsidRPr="00000000">
              <w:rPr>
                <w:b w:val="1"/>
                <w:rtl w:val="0"/>
              </w:rPr>
              <w:t xml:space="preserve">Implemented Curricula</w:t>
            </w:r>
          </w:p>
        </w:tc>
        <w:tc>
          <w:tcPr>
            <w:shd w:fill="d9d9d9" w:val="clear"/>
            <w:vAlign w:val="bottom"/>
          </w:tcPr>
          <w:p w:rsidR="00000000" w:rsidDel="00000000" w:rsidP="00000000" w:rsidRDefault="00000000" w:rsidRPr="00000000" w14:paraId="000000CA">
            <w:pPr>
              <w:jc w:val="center"/>
              <w:rPr>
                <w:b w:val="1"/>
              </w:rPr>
            </w:pPr>
            <w:r w:rsidDel="00000000" w:rsidR="00000000" w:rsidRPr="00000000">
              <w:rPr>
                <w:b w:val="1"/>
                <w:rtl w:val="0"/>
              </w:rPr>
              <w:t xml:space="preserve">Description of Curricula Use (Foundational</w:t>
              <w:br w:type="textWrapping"/>
              <w:t xml:space="preserve">Skills, Knowledge Building, Comprehensive or Supplemental)</w:t>
            </w:r>
          </w:p>
        </w:tc>
        <w:tc>
          <w:tcPr>
            <w:shd w:fill="d9d9d9" w:val="clear"/>
            <w:vAlign w:val="bottom"/>
          </w:tcPr>
          <w:p w:rsidR="00000000" w:rsidDel="00000000" w:rsidP="00000000" w:rsidRDefault="00000000" w:rsidRPr="00000000" w14:paraId="000000CB">
            <w:pPr>
              <w:jc w:val="center"/>
              <w:rPr>
                <w:b w:val="1"/>
              </w:rPr>
            </w:pPr>
            <w:r w:rsidDel="00000000" w:rsidR="00000000" w:rsidRPr="00000000">
              <w:rPr>
                <w:b w:val="1"/>
                <w:rtl w:val="0"/>
              </w:rPr>
              <w:t xml:space="preserve">Instructional</w:t>
              <w:br w:type="textWrapping"/>
              <w:t xml:space="preserve">Delivery Model</w:t>
              <w:br w:type="textWrapping"/>
              <w:t xml:space="preserve">(Include Minutes Dedicated to Whole Class and Differentiated Instruction)</w:t>
            </w:r>
          </w:p>
        </w:tc>
      </w:tr>
      <w:tr>
        <w:trPr>
          <w:cantSplit w:val="0"/>
          <w:tblHeader w:val="0"/>
        </w:trPr>
        <w:tc>
          <w:tcPr/>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 </w:t>
            </w:r>
          </w:p>
          <w:p w:rsidR="00000000" w:rsidDel="00000000" w:rsidP="00000000" w:rsidRDefault="00000000" w:rsidRPr="00000000" w14:paraId="000000C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Heggerty </w:t>
            </w:r>
          </w:p>
          <w:p w:rsidR="00000000" w:rsidDel="00000000" w:rsidP="00000000" w:rsidRDefault="00000000" w:rsidRPr="00000000" w14:paraId="000000D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UFLI</w:t>
            </w:r>
          </w:p>
          <w:p w:rsidR="00000000" w:rsidDel="00000000" w:rsidP="00000000" w:rsidRDefault="00000000" w:rsidRPr="00000000" w14:paraId="000000D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0D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w:t>
            </w:r>
          </w:p>
          <w:p w:rsidR="00000000" w:rsidDel="00000000" w:rsidP="00000000" w:rsidRDefault="00000000" w:rsidRPr="00000000" w14:paraId="000000E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0E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 during Guided Reading = 30 minutes 4x/week - differentiated </w:t>
            </w:r>
          </w:p>
          <w:p w:rsidR="00000000" w:rsidDel="00000000" w:rsidP="00000000" w:rsidRDefault="00000000" w:rsidRPr="00000000" w14:paraId="000000E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 during Phonics = 5 min 3x/week - whole group </w:t>
            </w:r>
          </w:p>
          <w:p w:rsidR="00000000" w:rsidDel="00000000" w:rsidP="00000000" w:rsidRDefault="00000000" w:rsidRPr="00000000" w14:paraId="000000E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Heggerty - 20 min 5x/week - whole group</w:t>
            </w:r>
          </w:p>
          <w:p w:rsidR="00000000" w:rsidDel="00000000" w:rsidP="00000000" w:rsidRDefault="00000000" w:rsidRPr="00000000" w14:paraId="000000E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UFLI - 10 min (occasionally)</w:t>
            </w:r>
          </w:p>
          <w:p w:rsidR="00000000" w:rsidDel="00000000" w:rsidP="00000000" w:rsidRDefault="00000000" w:rsidRPr="00000000" w14:paraId="000000E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 - 30 minutes 1x/week - whole group </w:t>
            </w:r>
          </w:p>
        </w:tc>
      </w:tr>
      <w:tr>
        <w:trPr>
          <w:cantSplit w:val="0"/>
          <w:tblHeader w:val="0"/>
        </w:trPr>
        <w:tc>
          <w:tcPr/>
          <w:p w:rsidR="00000000" w:rsidDel="00000000" w:rsidP="00000000" w:rsidRDefault="00000000" w:rsidRPr="00000000" w14:paraId="000000F0">
            <w:pPr>
              <w:jc w:val="center"/>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 </w:t>
            </w:r>
          </w:p>
          <w:p w:rsidR="00000000" w:rsidDel="00000000" w:rsidP="00000000" w:rsidRDefault="00000000" w:rsidRPr="00000000" w14:paraId="000000F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Heggerty </w:t>
            </w:r>
          </w:p>
          <w:p w:rsidR="00000000" w:rsidDel="00000000" w:rsidP="00000000" w:rsidRDefault="00000000" w:rsidRPr="00000000" w14:paraId="000000F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UFLI</w:t>
            </w:r>
          </w:p>
          <w:p w:rsidR="00000000" w:rsidDel="00000000" w:rsidP="00000000" w:rsidRDefault="00000000" w:rsidRPr="00000000" w14:paraId="000000F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w:t>
            </w:r>
          </w:p>
          <w:p w:rsidR="00000000" w:rsidDel="00000000" w:rsidP="00000000" w:rsidRDefault="00000000" w:rsidRPr="00000000" w14:paraId="000000F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Eggs </w:t>
            </w:r>
          </w:p>
          <w:p w:rsidR="00000000" w:rsidDel="00000000" w:rsidP="00000000" w:rsidRDefault="00000000" w:rsidRPr="00000000" w14:paraId="000000F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Boddle</w:t>
            </w:r>
          </w:p>
          <w:p w:rsidR="00000000" w:rsidDel="00000000" w:rsidP="00000000" w:rsidRDefault="00000000" w:rsidRPr="00000000" w14:paraId="0000010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10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Foundational </w:t>
            </w:r>
          </w:p>
          <w:p w:rsidR="00000000" w:rsidDel="00000000" w:rsidP="00000000" w:rsidRDefault="00000000" w:rsidRPr="00000000" w14:paraId="0000010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10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10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Eggs -Supplemental</w:t>
            </w:r>
          </w:p>
          <w:p w:rsidR="00000000" w:rsidDel="00000000" w:rsidP="00000000" w:rsidRDefault="00000000" w:rsidRPr="00000000" w14:paraId="0000010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Boddle-supplemental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  Reading = 30-45 minutes 4x/week. 15 minutes of Guided Reading 2 days a week. </w:t>
            </w:r>
          </w:p>
          <w:p w:rsidR="00000000" w:rsidDel="00000000" w:rsidP="00000000" w:rsidRDefault="00000000" w:rsidRPr="00000000" w14:paraId="0000011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Heggerty - 20 min 5x/week - whole group</w:t>
            </w:r>
          </w:p>
          <w:p w:rsidR="00000000" w:rsidDel="00000000" w:rsidP="00000000" w:rsidRDefault="00000000" w:rsidRPr="00000000" w14:paraId="0000011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UFLI - 15-30 Minutes during Guided Reading. </w:t>
            </w:r>
          </w:p>
          <w:p w:rsidR="00000000" w:rsidDel="00000000" w:rsidP="00000000" w:rsidRDefault="00000000" w:rsidRPr="00000000" w14:paraId="0000011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 - 30 minutes 1x/week - whole group </w:t>
            </w:r>
          </w:p>
          <w:p w:rsidR="00000000" w:rsidDel="00000000" w:rsidP="00000000" w:rsidRDefault="00000000" w:rsidRPr="00000000" w14:paraId="0000011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Eggs- 30min. 1x/week</w:t>
            </w:r>
          </w:p>
          <w:p w:rsidR="00000000" w:rsidDel="00000000" w:rsidP="00000000" w:rsidRDefault="00000000" w:rsidRPr="00000000" w14:paraId="0000011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Boddle - 30 min 1x/week </w:t>
            </w:r>
          </w:p>
        </w:tc>
      </w:tr>
      <w:tr>
        <w:trPr>
          <w:cantSplit w:val="0"/>
          <w:tblHeader w:val="0"/>
        </w:trPr>
        <w:tc>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w:t>
            </w:r>
          </w:p>
          <w:p w:rsidR="00000000" w:rsidDel="00000000" w:rsidP="00000000" w:rsidRDefault="00000000" w:rsidRPr="00000000" w14:paraId="0000011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Heggerty</w:t>
            </w:r>
          </w:p>
          <w:p w:rsidR="00000000" w:rsidDel="00000000" w:rsidP="00000000" w:rsidRDefault="00000000" w:rsidRPr="00000000" w14:paraId="0000012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UFLI</w:t>
            </w:r>
          </w:p>
          <w:p w:rsidR="00000000" w:rsidDel="00000000" w:rsidP="00000000" w:rsidRDefault="00000000" w:rsidRPr="00000000" w14:paraId="0000012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w:t>
            </w:r>
          </w:p>
          <w:p w:rsidR="00000000" w:rsidDel="00000000" w:rsidP="00000000" w:rsidRDefault="00000000" w:rsidRPr="00000000" w14:paraId="0000012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Eggs</w:t>
            </w:r>
          </w:p>
          <w:p w:rsidR="00000000" w:rsidDel="00000000" w:rsidP="00000000" w:rsidRDefault="00000000" w:rsidRPr="00000000" w14:paraId="0000012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Prodigy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p w:rsidR="00000000" w:rsidDel="00000000" w:rsidP="00000000" w:rsidRDefault="00000000" w:rsidRPr="00000000" w14:paraId="0000012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13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Foundational</w:t>
            </w:r>
          </w:p>
          <w:p w:rsidR="00000000" w:rsidDel="00000000" w:rsidP="00000000" w:rsidRDefault="00000000" w:rsidRPr="00000000" w14:paraId="0000013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w:t>
            </w:r>
          </w:p>
          <w:p w:rsidR="00000000" w:rsidDel="00000000" w:rsidP="00000000" w:rsidRDefault="00000000" w:rsidRPr="00000000" w14:paraId="0000013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p w:rsidR="00000000" w:rsidDel="00000000" w:rsidP="00000000" w:rsidRDefault="00000000" w:rsidRPr="00000000" w14:paraId="0000013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minutes 5x week whole  group;  15 minutes small group 5x week</w:t>
            </w:r>
          </w:p>
          <w:p w:rsidR="00000000" w:rsidDel="00000000" w:rsidP="00000000" w:rsidRDefault="00000000" w:rsidRPr="00000000" w14:paraId="0000013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minutes 5x week whole group</w:t>
            </w:r>
          </w:p>
          <w:p w:rsidR="00000000" w:rsidDel="00000000" w:rsidP="00000000" w:rsidRDefault="00000000" w:rsidRPr="00000000" w14:paraId="0000014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minutes 4x week whole group</w:t>
            </w:r>
          </w:p>
          <w:p w:rsidR="00000000" w:rsidDel="00000000" w:rsidP="00000000" w:rsidRDefault="00000000" w:rsidRPr="00000000" w14:paraId="0000014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 1x per week whole group</w:t>
            </w:r>
          </w:p>
          <w:p w:rsidR="00000000" w:rsidDel="00000000" w:rsidP="00000000" w:rsidRDefault="00000000" w:rsidRPr="00000000" w14:paraId="0000014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minutes differentiated 1x per week</w:t>
            </w:r>
          </w:p>
          <w:p w:rsidR="00000000" w:rsidDel="00000000" w:rsidP="00000000" w:rsidRDefault="00000000" w:rsidRPr="00000000" w14:paraId="0000014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minutes differentiated 1x per week</w:t>
            </w:r>
          </w:p>
        </w:tc>
      </w:tr>
      <w:tr>
        <w:trPr>
          <w:cantSplit w:val="0"/>
          <w:tblHeader w:val="0"/>
        </w:trPr>
        <w:tc>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w:t>
            </w:r>
          </w:p>
          <w:p w:rsidR="00000000" w:rsidDel="00000000" w:rsidP="00000000" w:rsidRDefault="00000000" w:rsidRPr="00000000" w14:paraId="0000014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Prodigy</w:t>
            </w:r>
          </w:p>
          <w:p w:rsidR="00000000" w:rsidDel="00000000" w:rsidP="00000000" w:rsidRDefault="00000000" w:rsidRPr="00000000" w14:paraId="0000015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p w:rsidR="00000000" w:rsidDel="00000000" w:rsidP="00000000" w:rsidRDefault="00000000" w:rsidRPr="00000000" w14:paraId="0000015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 </w:t>
            </w:r>
          </w:p>
          <w:p w:rsidR="00000000" w:rsidDel="00000000" w:rsidP="00000000" w:rsidRDefault="00000000" w:rsidRPr="00000000" w14:paraId="0000015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 5x/week- 60 min whole group and 20 min small group</w:t>
            </w:r>
          </w:p>
          <w:p w:rsidR="00000000" w:rsidDel="00000000" w:rsidP="00000000" w:rsidRDefault="00000000" w:rsidRPr="00000000" w14:paraId="0000015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min weekly-differentiated</w:t>
            </w:r>
          </w:p>
          <w:p w:rsidR="00000000" w:rsidDel="00000000" w:rsidP="00000000" w:rsidRDefault="00000000" w:rsidRPr="00000000" w14:paraId="0000015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min weekly- whole group</w:t>
            </w:r>
          </w:p>
        </w:tc>
      </w:tr>
      <w:tr>
        <w:trPr>
          <w:cantSplit w:val="0"/>
          <w:tblHeader w:val="0"/>
        </w:trPr>
        <w:tc>
          <w:tcPr/>
          <w:p w:rsidR="00000000" w:rsidDel="00000000" w:rsidP="00000000" w:rsidRDefault="00000000" w:rsidRPr="00000000" w14:paraId="00000160">
            <w:pPr>
              <w:jc w:val="center"/>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161">
            <w:pPr>
              <w:rPr>
                <w:sz w:val="24"/>
                <w:szCs w:val="24"/>
              </w:rPr>
            </w:pPr>
            <w:r w:rsidDel="00000000" w:rsidR="00000000" w:rsidRPr="00000000">
              <w:rPr>
                <w:sz w:val="24"/>
                <w:szCs w:val="24"/>
                <w:rtl w:val="0"/>
              </w:rPr>
              <w:t xml:space="preserve">Journeys</w:t>
            </w:r>
          </w:p>
          <w:p w:rsidR="00000000" w:rsidDel="00000000" w:rsidP="00000000" w:rsidRDefault="00000000" w:rsidRPr="00000000" w14:paraId="00000162">
            <w:pPr>
              <w:rPr>
                <w:sz w:val="24"/>
                <w:szCs w:val="24"/>
              </w:rPr>
            </w:pPr>
            <w:r w:rsidDel="00000000" w:rsidR="00000000" w:rsidRPr="00000000">
              <w:rPr>
                <w:sz w:val="24"/>
                <w:szCs w:val="24"/>
                <w:rtl w:val="0"/>
              </w:rPr>
              <w:t xml:space="preserve">Scholastic News</w:t>
            </w:r>
          </w:p>
          <w:p w:rsidR="00000000" w:rsidDel="00000000" w:rsidP="00000000" w:rsidRDefault="00000000" w:rsidRPr="00000000" w14:paraId="00000163">
            <w:pPr>
              <w:rPr>
                <w:sz w:val="24"/>
                <w:szCs w:val="24"/>
              </w:rPr>
            </w:pPr>
            <w:r w:rsidDel="00000000" w:rsidR="00000000" w:rsidRPr="00000000">
              <w:rPr>
                <w:sz w:val="24"/>
                <w:szCs w:val="24"/>
                <w:rtl w:val="0"/>
              </w:rPr>
              <w:t xml:space="preserve">Epic</w:t>
            </w:r>
          </w:p>
        </w:tc>
        <w:tc>
          <w:tcPr/>
          <w:p w:rsidR="00000000" w:rsidDel="00000000" w:rsidP="00000000" w:rsidRDefault="00000000" w:rsidRPr="00000000" w14:paraId="00000164">
            <w:pPr>
              <w:rPr>
                <w:sz w:val="24"/>
                <w:szCs w:val="24"/>
              </w:rPr>
            </w:pPr>
            <w:r w:rsidDel="00000000" w:rsidR="00000000" w:rsidRPr="00000000">
              <w:rPr>
                <w:sz w:val="24"/>
                <w:szCs w:val="24"/>
                <w:rtl w:val="0"/>
              </w:rPr>
              <w:t xml:space="preserve">Comprehensive</w:t>
            </w:r>
          </w:p>
          <w:p w:rsidR="00000000" w:rsidDel="00000000" w:rsidP="00000000" w:rsidRDefault="00000000" w:rsidRPr="00000000" w14:paraId="00000165">
            <w:pPr>
              <w:rPr>
                <w:sz w:val="24"/>
                <w:szCs w:val="24"/>
              </w:rPr>
            </w:pPr>
            <w:r w:rsidDel="00000000" w:rsidR="00000000" w:rsidRPr="00000000">
              <w:rPr>
                <w:sz w:val="24"/>
                <w:szCs w:val="24"/>
                <w:rtl w:val="0"/>
              </w:rPr>
              <w:t xml:space="preserve">Knowledge Building</w:t>
            </w:r>
          </w:p>
          <w:p w:rsidR="00000000" w:rsidDel="00000000" w:rsidP="00000000" w:rsidRDefault="00000000" w:rsidRPr="00000000" w14:paraId="00000166">
            <w:pPr>
              <w:rPr>
                <w:sz w:val="24"/>
                <w:szCs w:val="24"/>
              </w:rPr>
            </w:pPr>
            <w:r w:rsidDel="00000000" w:rsidR="00000000" w:rsidRPr="00000000">
              <w:rPr>
                <w:sz w:val="24"/>
                <w:szCs w:val="24"/>
                <w:rtl w:val="0"/>
              </w:rPr>
              <w:t xml:space="preserve">Supplementary</w:t>
            </w:r>
          </w:p>
        </w:tc>
        <w:tc>
          <w:tcPr/>
          <w:p w:rsidR="00000000" w:rsidDel="00000000" w:rsidP="00000000" w:rsidRDefault="00000000" w:rsidRPr="00000000" w14:paraId="00000167">
            <w:pPr>
              <w:rPr>
                <w:sz w:val="24"/>
                <w:szCs w:val="24"/>
              </w:rPr>
            </w:pPr>
            <w:r w:rsidDel="00000000" w:rsidR="00000000" w:rsidRPr="00000000">
              <w:rPr>
                <w:sz w:val="24"/>
                <w:szCs w:val="24"/>
                <w:rtl w:val="0"/>
              </w:rPr>
              <w:t xml:space="preserve">60 min 5x week - whole group</w:t>
            </w:r>
          </w:p>
          <w:p w:rsidR="00000000" w:rsidDel="00000000" w:rsidP="00000000" w:rsidRDefault="00000000" w:rsidRPr="00000000" w14:paraId="00000168">
            <w:pPr>
              <w:rPr>
                <w:sz w:val="24"/>
                <w:szCs w:val="24"/>
              </w:rPr>
            </w:pPr>
            <w:r w:rsidDel="00000000" w:rsidR="00000000" w:rsidRPr="00000000">
              <w:rPr>
                <w:sz w:val="24"/>
                <w:szCs w:val="24"/>
                <w:rtl w:val="0"/>
              </w:rPr>
              <w:t xml:space="preserve">20 min weekly-whole group</w:t>
            </w:r>
          </w:p>
          <w:p w:rsidR="00000000" w:rsidDel="00000000" w:rsidP="00000000" w:rsidRDefault="00000000" w:rsidRPr="00000000" w14:paraId="00000169">
            <w:pPr>
              <w:rPr>
                <w:sz w:val="24"/>
                <w:szCs w:val="24"/>
              </w:rPr>
            </w:pPr>
            <w:r w:rsidDel="00000000" w:rsidR="00000000" w:rsidRPr="00000000">
              <w:rPr>
                <w:sz w:val="24"/>
                <w:szCs w:val="24"/>
                <w:rtl w:val="0"/>
              </w:rPr>
              <w:t xml:space="preserve">40 min weekly-differentiated</w:t>
            </w:r>
          </w:p>
        </w:tc>
      </w:tr>
      <w:tr>
        <w:trPr>
          <w:cantSplit w:val="0"/>
          <w:tblHeader w:val="0"/>
        </w:trPr>
        <w:tc>
          <w:tcPr/>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w:t>
            </w:r>
          </w:p>
          <w:p w:rsidR="00000000" w:rsidDel="00000000" w:rsidP="00000000" w:rsidRDefault="00000000" w:rsidRPr="00000000" w14:paraId="0000016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Prodigy</w:t>
            </w:r>
          </w:p>
          <w:p w:rsidR="00000000" w:rsidDel="00000000" w:rsidP="00000000" w:rsidRDefault="00000000" w:rsidRPr="00000000" w14:paraId="0000016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w:t>
            </w:r>
          </w:p>
          <w:p w:rsidR="00000000" w:rsidDel="00000000" w:rsidP="00000000" w:rsidRDefault="00000000" w:rsidRPr="00000000" w14:paraId="0000017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PBS Learning - News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p w:rsidR="00000000" w:rsidDel="00000000" w:rsidP="00000000" w:rsidRDefault="00000000" w:rsidRPr="00000000" w14:paraId="0000017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p w:rsidR="00000000" w:rsidDel="00000000" w:rsidP="00000000" w:rsidRDefault="00000000" w:rsidRPr="00000000" w14:paraId="0000017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w:t>
            </w:r>
          </w:p>
          <w:p w:rsidR="00000000" w:rsidDel="00000000" w:rsidP="00000000" w:rsidRDefault="00000000" w:rsidRPr="00000000" w14:paraId="0000017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min 5x/week - whole group</w:t>
            </w:r>
          </w:p>
          <w:p w:rsidR="00000000" w:rsidDel="00000000" w:rsidP="00000000" w:rsidRDefault="00000000" w:rsidRPr="00000000" w14:paraId="0000017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min/week - differentiated</w:t>
            </w:r>
          </w:p>
          <w:p w:rsidR="00000000" w:rsidDel="00000000" w:rsidP="00000000" w:rsidRDefault="00000000" w:rsidRPr="00000000" w14:paraId="0000017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min weekly - whole group</w:t>
            </w:r>
          </w:p>
          <w:p w:rsidR="00000000" w:rsidDel="00000000" w:rsidP="00000000" w:rsidRDefault="00000000" w:rsidRPr="00000000" w14:paraId="0000017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 weekly - whole group</w:t>
            </w:r>
          </w:p>
        </w:tc>
      </w:tr>
    </w:tbl>
    <w:p w:rsidR="00000000" w:rsidDel="00000000" w:rsidP="00000000" w:rsidRDefault="00000000" w:rsidRPr="00000000" w14:paraId="00000180">
      <w:pPr>
        <w:spacing w:after="0" w:before="12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81">
      <w:pPr>
        <w:pStyle w:val="Heading2"/>
        <w:rPr/>
      </w:pPr>
      <w:r w:rsidDel="00000000" w:rsidR="00000000" w:rsidRPr="00000000">
        <w:rPr>
          <w:rtl w:val="0"/>
        </w:rPr>
        <w:t xml:space="preserve">Core ELA Instruction and Curricula Grades 6-12</w:t>
      </w:r>
    </w:p>
    <w:tbl>
      <w:tblPr>
        <w:tblStyle w:val="Table6"/>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517"/>
        <w:gridCol w:w="2517"/>
        <w:gridCol w:w="2518"/>
        <w:gridCol w:w="2518"/>
        <w:tblGridChange w:id="0">
          <w:tblGrid>
            <w:gridCol w:w="2517"/>
            <w:gridCol w:w="2517"/>
            <w:gridCol w:w="2518"/>
            <w:gridCol w:w="2518"/>
          </w:tblGrid>
        </w:tblGridChange>
      </w:tblGrid>
      <w:tr>
        <w:trPr>
          <w:cantSplit w:val="0"/>
          <w:tblHeader w:val="0"/>
        </w:trPr>
        <w:tc>
          <w:tcPr>
            <w:shd w:fill="d9d9d9" w:val="clear"/>
            <w:vAlign w:val="bottom"/>
          </w:tcPr>
          <w:p w:rsidR="00000000" w:rsidDel="00000000" w:rsidP="00000000" w:rsidRDefault="00000000" w:rsidRPr="00000000" w14:paraId="00000182">
            <w:pPr>
              <w:jc w:val="center"/>
              <w:rPr>
                <w:b w:val="1"/>
              </w:rPr>
            </w:pPr>
            <w:r w:rsidDel="00000000" w:rsidR="00000000" w:rsidRPr="00000000">
              <w:rPr>
                <w:b w:val="1"/>
                <w:rtl w:val="0"/>
              </w:rPr>
              <w:t xml:space="preserve">Grade</w:t>
            </w:r>
          </w:p>
        </w:tc>
        <w:tc>
          <w:tcPr>
            <w:shd w:fill="d9d9d9" w:val="clear"/>
            <w:vAlign w:val="bottom"/>
          </w:tcPr>
          <w:p w:rsidR="00000000" w:rsidDel="00000000" w:rsidP="00000000" w:rsidRDefault="00000000" w:rsidRPr="00000000" w14:paraId="00000183">
            <w:pPr>
              <w:jc w:val="center"/>
              <w:rPr>
                <w:b w:val="1"/>
              </w:rPr>
            </w:pPr>
            <w:r w:rsidDel="00000000" w:rsidR="00000000" w:rsidRPr="00000000">
              <w:rPr>
                <w:b w:val="1"/>
                <w:rtl w:val="0"/>
              </w:rPr>
              <w:t xml:space="preserve">Implemented ELA Curricula</w:t>
            </w:r>
          </w:p>
        </w:tc>
        <w:tc>
          <w:tcPr>
            <w:shd w:fill="d9d9d9" w:val="clear"/>
            <w:vAlign w:val="bottom"/>
          </w:tcPr>
          <w:p w:rsidR="00000000" w:rsidDel="00000000" w:rsidP="00000000" w:rsidRDefault="00000000" w:rsidRPr="00000000" w14:paraId="00000184">
            <w:pPr>
              <w:jc w:val="center"/>
              <w:rPr>
                <w:b w:val="1"/>
              </w:rPr>
            </w:pPr>
            <w:r w:rsidDel="00000000" w:rsidR="00000000" w:rsidRPr="00000000">
              <w:rPr>
                <w:b w:val="1"/>
                <w:rtl w:val="0"/>
              </w:rPr>
              <w:t xml:space="preserve">Description of</w:t>
              <w:br w:type="textWrapping"/>
              <w:t xml:space="preserve">Curricula Use</w:t>
              <w:br w:type="textWrapping"/>
              <w:t xml:space="preserve">(e.g. comprehension, vocabulary, writing)</w:t>
            </w:r>
          </w:p>
        </w:tc>
        <w:tc>
          <w:tcPr>
            <w:shd w:fill="d9d9d9" w:val="clear"/>
            <w:vAlign w:val="bottom"/>
          </w:tcPr>
          <w:p w:rsidR="00000000" w:rsidDel="00000000" w:rsidP="00000000" w:rsidRDefault="00000000" w:rsidRPr="00000000" w14:paraId="00000185">
            <w:pPr>
              <w:jc w:val="center"/>
              <w:rPr>
                <w:b w:val="1"/>
              </w:rPr>
            </w:pPr>
            <w:r w:rsidDel="00000000" w:rsidR="00000000" w:rsidRPr="00000000">
              <w:rPr>
                <w:b w:val="1"/>
                <w:rtl w:val="0"/>
              </w:rPr>
              <w:t xml:space="preserve">Instructional</w:t>
              <w:br w:type="textWrapping"/>
              <w:t xml:space="preserve">Delivery Model</w:t>
              <w:br w:type="textWrapping"/>
              <w:t xml:space="preserve">(e.g. class period length, block schedule, IB, AP)</w:t>
            </w:r>
          </w:p>
        </w:tc>
      </w:tr>
      <w:tr>
        <w:trPr>
          <w:cantSplit w:val="0"/>
          <w:tblHeader w:val="0"/>
        </w:trPr>
        <w:tc>
          <w:tcPr/>
          <w:p w:rsidR="00000000" w:rsidDel="00000000" w:rsidP="00000000" w:rsidRDefault="00000000" w:rsidRPr="00000000" w14:paraId="00000186">
            <w:pPr>
              <w:jc w:val="cente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Journeys</w:t>
            </w:r>
          </w:p>
          <w:p w:rsidR="00000000" w:rsidDel="00000000" w:rsidP="00000000" w:rsidRDefault="00000000" w:rsidRPr="00000000" w14:paraId="0000018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PBS Learning - News Quiz </w:t>
            </w:r>
          </w:p>
          <w:p w:rsidR="00000000" w:rsidDel="00000000" w:rsidP="00000000" w:rsidRDefault="00000000" w:rsidRPr="00000000" w14:paraId="0000018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Prodigy</w:t>
            </w:r>
          </w:p>
          <w:p w:rsidR="00000000" w:rsidDel="00000000" w:rsidP="00000000" w:rsidRDefault="00000000" w:rsidRPr="00000000" w14:paraId="0000018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 Study</w:t>
            </w:r>
          </w:p>
          <w:p w:rsidR="00000000" w:rsidDel="00000000" w:rsidP="00000000" w:rsidRDefault="00000000" w:rsidRPr="00000000" w14:paraId="0000019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Scholastic News</w:t>
            </w:r>
          </w:p>
          <w:p w:rsidR="00000000" w:rsidDel="00000000" w:rsidP="00000000" w:rsidRDefault="00000000" w:rsidRPr="00000000" w14:paraId="0000019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Story Writing</w:t>
            </w:r>
          </w:p>
          <w:p w:rsidR="00000000" w:rsidDel="00000000" w:rsidP="00000000" w:rsidRDefault="00000000" w:rsidRPr="00000000" w14:paraId="0000019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Poetry Study/Writing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p w:rsidR="00000000" w:rsidDel="00000000" w:rsidP="00000000" w:rsidRDefault="00000000" w:rsidRPr="00000000" w14:paraId="0000019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w:t>
            </w:r>
          </w:p>
          <w:p w:rsidR="00000000" w:rsidDel="00000000" w:rsidP="00000000" w:rsidRDefault="00000000" w:rsidRPr="00000000" w14:paraId="0000019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p w:rsidR="00000000" w:rsidDel="00000000" w:rsidP="00000000" w:rsidRDefault="00000000" w:rsidRPr="00000000" w14:paraId="000001A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Building</w:t>
            </w:r>
          </w:p>
          <w:p w:rsidR="00000000" w:rsidDel="00000000" w:rsidP="00000000" w:rsidRDefault="00000000" w:rsidRPr="00000000" w14:paraId="000001A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w:t>
            </w:r>
          </w:p>
          <w:p w:rsidR="00000000" w:rsidDel="00000000" w:rsidP="00000000" w:rsidRDefault="00000000" w:rsidRPr="00000000" w14:paraId="000001A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p w:rsidR="00000000" w:rsidDel="00000000" w:rsidP="00000000" w:rsidRDefault="00000000" w:rsidRPr="00000000" w14:paraId="000001A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min 5x a week-whole group</w:t>
            </w:r>
          </w:p>
          <w:p w:rsidR="00000000" w:rsidDel="00000000" w:rsidP="00000000" w:rsidRDefault="00000000" w:rsidRPr="00000000" w14:paraId="000001A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 weekly - whole group</w:t>
            </w:r>
          </w:p>
          <w:p w:rsidR="00000000" w:rsidDel="00000000" w:rsidP="00000000" w:rsidRDefault="00000000" w:rsidRPr="00000000" w14:paraId="000001B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min weekly - differentiated</w:t>
            </w:r>
          </w:p>
          <w:p w:rsidR="00000000" w:rsidDel="00000000" w:rsidP="00000000" w:rsidRDefault="00000000" w:rsidRPr="00000000" w14:paraId="000001B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 5x/week - whole group</w:t>
            </w:r>
          </w:p>
          <w:p w:rsidR="00000000" w:rsidDel="00000000" w:rsidP="00000000" w:rsidRDefault="00000000" w:rsidRPr="00000000" w14:paraId="000001B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min weekly - whole group</w:t>
            </w:r>
          </w:p>
          <w:p w:rsidR="00000000" w:rsidDel="00000000" w:rsidP="00000000" w:rsidRDefault="00000000" w:rsidRPr="00000000" w14:paraId="000001B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min weekly - whole group</w:t>
            </w:r>
          </w:p>
          <w:p w:rsidR="00000000" w:rsidDel="00000000" w:rsidP="00000000" w:rsidRDefault="00000000" w:rsidRPr="00000000" w14:paraId="000001B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 weekly - whole group</w:t>
            </w:r>
          </w:p>
        </w:tc>
      </w:tr>
      <w:tr>
        <w:trPr>
          <w:cantSplit w:val="0"/>
          <w:tblHeader w:val="0"/>
        </w:trPr>
        <w:tc>
          <w:tcPr/>
          <w:p w:rsidR="00000000" w:rsidDel="00000000" w:rsidP="00000000" w:rsidRDefault="00000000" w:rsidRPr="00000000" w14:paraId="000001BC">
            <w:pPr>
              <w:jc w:val="cente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1B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1C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1C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1C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1C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1C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1C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1D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1D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1D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1D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1D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1D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1E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1E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1E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1E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1E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r>
        <w:trPr>
          <w:cantSplit w:val="0"/>
          <w:tblHeader w:val="0"/>
        </w:trPr>
        <w:tc>
          <w:tcPr/>
          <w:p w:rsidR="00000000" w:rsidDel="00000000" w:rsidP="00000000" w:rsidRDefault="00000000" w:rsidRPr="00000000" w14:paraId="000001EB">
            <w:pPr>
              <w:jc w:val="cente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1E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1F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1F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1F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1F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1F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1F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20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0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0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0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0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20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21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21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21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1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1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r>
        <w:trPr>
          <w:cantSplit w:val="0"/>
          <w:tblHeader w:val="0"/>
        </w:trPr>
        <w:tc>
          <w:tcPr/>
          <w:p w:rsidR="00000000" w:rsidDel="00000000" w:rsidP="00000000" w:rsidRDefault="00000000" w:rsidRPr="00000000" w14:paraId="0000021A">
            <w:pPr>
              <w:jc w:val="center"/>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21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22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22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22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22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22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22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23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3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3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3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3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23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23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24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24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4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4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r>
        <w:trPr>
          <w:cantSplit w:val="0"/>
          <w:tblHeader w:val="0"/>
        </w:trPr>
        <w:tc>
          <w:tcPr/>
          <w:p w:rsidR="00000000" w:rsidDel="00000000" w:rsidP="00000000" w:rsidRDefault="00000000" w:rsidRPr="00000000" w14:paraId="00000249">
            <w:pPr>
              <w:jc w:val="cente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24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24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25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25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25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25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25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25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6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6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6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6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26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26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27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27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7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7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r>
        <w:trPr>
          <w:cantSplit w:val="0"/>
          <w:tblHeader w:val="0"/>
        </w:trPr>
        <w:tc>
          <w:tcPr/>
          <w:p w:rsidR="00000000" w:rsidDel="00000000" w:rsidP="00000000" w:rsidRDefault="00000000" w:rsidRPr="00000000" w14:paraId="00000278">
            <w:pPr>
              <w:jc w:val="center"/>
              <w:rPr/>
            </w:pPr>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27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27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28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28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28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28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28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28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9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9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9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98">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29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29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29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2A1">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2">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A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A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r>
        <w:trPr>
          <w:cantSplit w:val="0"/>
          <w:tblHeader w:val="0"/>
        </w:trPr>
        <w:tc>
          <w:tcPr/>
          <w:p w:rsidR="00000000" w:rsidDel="00000000" w:rsidP="00000000" w:rsidRDefault="00000000" w:rsidRPr="00000000" w14:paraId="000002A7">
            <w:pPr>
              <w:jc w:val="center"/>
              <w:rPr/>
            </w:pP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Prentice Hall Literature</w:t>
            </w:r>
          </w:p>
          <w:p w:rsidR="00000000" w:rsidDel="00000000" w:rsidP="00000000" w:rsidRDefault="00000000" w:rsidRPr="00000000" w14:paraId="000002A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for Achievement</w:t>
            </w:r>
          </w:p>
          <w:p w:rsidR="00000000" w:rsidDel="00000000" w:rsidP="00000000" w:rsidRDefault="00000000" w:rsidRPr="00000000" w14:paraId="000002A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Novels</w:t>
            </w:r>
          </w:p>
          <w:p w:rsidR="00000000" w:rsidDel="00000000" w:rsidP="00000000" w:rsidRDefault="00000000" w:rsidRPr="00000000" w14:paraId="000002A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Upfront Magazine (non-fiction)</w:t>
            </w:r>
          </w:p>
          <w:p w:rsidR="00000000" w:rsidDel="00000000" w:rsidP="00000000" w:rsidRDefault="00000000" w:rsidRPr="00000000" w14:paraId="000002B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Grammar/M.U.G Shot </w:t>
            </w:r>
          </w:p>
          <w:p w:rsidR="00000000" w:rsidDel="00000000" w:rsidP="00000000" w:rsidRDefault="00000000" w:rsidRPr="00000000" w14:paraId="000002B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 Term Tuesday</w:t>
            </w:r>
          </w:p>
          <w:p w:rsidR="00000000" w:rsidDel="00000000" w:rsidP="00000000" w:rsidRDefault="00000000" w:rsidRPr="00000000" w14:paraId="000002B6">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w:t>
            </w:r>
          </w:p>
          <w:p w:rsidR="00000000" w:rsidDel="00000000" w:rsidP="00000000" w:rsidRDefault="00000000" w:rsidRPr="00000000" w14:paraId="000002B9">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 &amp; Knowledge Building</w:t>
            </w:r>
          </w:p>
          <w:p w:rsidR="00000000" w:rsidDel="00000000" w:rsidP="00000000" w:rsidRDefault="00000000" w:rsidRPr="00000000" w14:paraId="000002BD">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BF">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Building </w:t>
            </w:r>
          </w:p>
          <w:p w:rsidR="00000000" w:rsidDel="00000000" w:rsidP="00000000" w:rsidRDefault="00000000" w:rsidRPr="00000000" w14:paraId="000002C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C5">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6">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Foundational</w:t>
            </w:r>
          </w:p>
          <w:p w:rsidR="00000000" w:rsidDel="00000000" w:rsidP="00000000" w:rsidRDefault="00000000" w:rsidRPr="00000000" w14:paraId="000002C7">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1/ 2 Instruction - approx 30 mins per day</w:t>
            </w:r>
          </w:p>
          <w:p w:rsidR="00000000" w:rsidDel="00000000" w:rsidP="00000000" w:rsidRDefault="00000000" w:rsidRPr="00000000" w14:paraId="000002CA">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B">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per week - approx 10 mins a day</w:t>
            </w:r>
          </w:p>
          <w:p w:rsidR="00000000" w:rsidDel="00000000" w:rsidP="00000000" w:rsidRDefault="00000000" w:rsidRPr="00000000" w14:paraId="000002CC">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D">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Quarter 4 instruction -  30 mins per day</w:t>
            </w:r>
          </w:p>
          <w:p w:rsidR="00000000" w:rsidDel="00000000" w:rsidP="00000000" w:rsidRDefault="00000000" w:rsidRPr="00000000" w14:paraId="000002CE">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Sporadic use throughout the year </w:t>
            </w:r>
          </w:p>
          <w:p w:rsidR="00000000" w:rsidDel="00000000" w:rsidP="00000000" w:rsidRDefault="00000000" w:rsidRPr="00000000" w14:paraId="000002D0">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1">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D2">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p w:rsidR="00000000" w:rsidDel="00000000" w:rsidP="00000000" w:rsidRDefault="00000000" w:rsidRPr="00000000" w14:paraId="000002D4">
            <w:pPr>
              <w:widowControl w:val="0"/>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5">
            <w:pPr>
              <w:widowControl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X per week</w:t>
            </w:r>
          </w:p>
        </w:tc>
      </w:tr>
    </w:tbl>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spacing w:after="0" w:before="120" w:lineRule="auto"/>
        <w:rPr>
          <w:b w:val="1"/>
          <w:sz w:val="32"/>
          <w:szCs w:val="32"/>
        </w:rPr>
      </w:pPr>
      <w:r w:rsidDel="00000000" w:rsidR="00000000" w:rsidRPr="00000000">
        <w:br w:type="page"/>
      </w:r>
      <w:r w:rsidDel="00000000" w:rsidR="00000000" w:rsidRPr="00000000">
        <w:rPr>
          <w:b w:val="1"/>
          <w:color w:val="00b0f0"/>
          <w:sz w:val="32"/>
          <w:szCs w:val="32"/>
          <w:rtl w:val="0"/>
        </w:rPr>
        <w:t xml:space="preserve">Data-Based Decision Making for Literacy Interventions</w:t>
      </w: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Districts are strongly encouraged to adopt the </w:t>
      </w:r>
      <w:hyperlink r:id="rId9">
        <w:r w:rsidDel="00000000" w:rsidR="00000000" w:rsidRPr="00000000">
          <w:rPr>
            <w:color w:val="0563c1"/>
            <w:u w:val="single"/>
            <w:rtl w:val="0"/>
          </w:rPr>
          <w:t xml:space="preserve">Minnesota Multi-Tiered System of Supports</w:t>
        </w:r>
      </w:hyperlink>
      <w:r w:rsidDel="00000000" w:rsidR="00000000" w:rsidRPr="00000000">
        <w:rPr>
          <w:rtl w:val="0"/>
        </w:rPr>
        <w:t xml:space="preserve"> (MnMTSS) framework. This framework should include a process for monitoring student progress, evaluating program fidelity, and analyzing student outcomes and needs in order to design and implement ongoing evidenced-based instruction and interventions </w:t>
      </w:r>
      <w:hyperlink r:id="rId10">
        <w:r w:rsidDel="00000000" w:rsidR="00000000" w:rsidRPr="00000000">
          <w:rPr>
            <w:color w:val="0563c1"/>
            <w:u w:val="single"/>
            <w:rtl w:val="0"/>
          </w:rPr>
          <w:t xml:space="preserve">Minn. Stat.120B.12, subd. 4a (2023)</w:t>
        </w:r>
      </w:hyperlink>
      <w:r w:rsidDel="00000000" w:rsidR="00000000" w:rsidRPr="00000000">
        <w:rPr>
          <w:color w:val="0563c1"/>
          <w:u w:val="none"/>
          <w:rtl w:val="0"/>
        </w:rPr>
        <w:t xml:space="preserve">. </w:t>
      </w:r>
      <w:r w:rsidDel="00000000" w:rsidR="00000000" w:rsidRPr="00000000">
        <w:rPr>
          <w:color w:val="000000"/>
          <w:u w:val="none"/>
          <w:rtl w:val="0"/>
        </w:rPr>
        <w:t xml:space="preserve">Component 5.1 of the MnMTSS framework provides indicators and criteria for effective data-based decision making. Component 1.6 and the MnMTSS Team Guidebook provide information on establishing effective linked teams for data-based decision making.</w:t>
      </w:r>
      <w:r w:rsidDel="00000000" w:rsidR="00000000" w:rsidRPr="00000000">
        <w:rPr>
          <w:rtl w:val="0"/>
        </w:rPr>
      </w:r>
    </w:p>
    <w:p w:rsidR="00000000" w:rsidDel="00000000" w:rsidP="00000000" w:rsidRDefault="00000000" w:rsidRPr="00000000" w14:paraId="000002D9">
      <w:pPr>
        <w:rPr>
          <w:i w:val="1"/>
        </w:rPr>
      </w:pPr>
      <w:r w:rsidDel="00000000" w:rsidR="00000000" w:rsidRPr="00000000">
        <w:rPr>
          <w:i w:val="1"/>
          <w:rtl w:val="0"/>
        </w:rPr>
        <w:t xml:space="preserve">Discuss if and how the district is implementing a multi-tiered system of support framework. Indicate if the district or charter school is using the MnMTSS framework and if the district and school teams have participated in MDE professional learning cohorts. Specify if the district or charter school team has attended MnMTSS professional learning and/or conducted the Self-Evaluation of MnMTSS for District Leadership Teams (SEMI-DLT). Are there components/subcomponents that have been identified for improvement?</w:t>
      </w:r>
    </w:p>
    <w:p w:rsidR="00000000" w:rsidDel="00000000" w:rsidP="00000000" w:rsidRDefault="00000000" w:rsidRPr="00000000" w14:paraId="000002DA">
      <w:pPr>
        <w:rPr>
          <w:color w:val="0000ff"/>
          <w:sz w:val="24"/>
          <w:szCs w:val="24"/>
        </w:rPr>
      </w:pPr>
      <w:r w:rsidDel="00000000" w:rsidR="00000000" w:rsidRPr="00000000">
        <w:rPr>
          <w:color w:val="0000ff"/>
          <w:sz w:val="24"/>
          <w:szCs w:val="24"/>
          <w:rtl w:val="0"/>
        </w:rPr>
        <w:t xml:space="preserve">Our district does not use the MnMTSS framework, but does have some components that are used.</w:t>
      </w:r>
    </w:p>
    <w:p w:rsidR="00000000" w:rsidDel="00000000" w:rsidP="00000000" w:rsidRDefault="00000000" w:rsidRPr="00000000" w14:paraId="000002DB">
      <w:pPr>
        <w:rPr>
          <w:color w:val="0000ff"/>
          <w:sz w:val="24"/>
          <w:szCs w:val="24"/>
        </w:rPr>
      </w:pPr>
      <w:r w:rsidDel="00000000" w:rsidR="00000000" w:rsidRPr="00000000">
        <w:rPr>
          <w:color w:val="0000ff"/>
          <w:sz w:val="24"/>
          <w:szCs w:val="24"/>
          <w:rtl w:val="0"/>
        </w:rPr>
        <w:t xml:space="preserve">We have not participated in the MDE professional learning cohorts.</w:t>
      </w:r>
    </w:p>
    <w:p w:rsidR="00000000" w:rsidDel="00000000" w:rsidP="00000000" w:rsidRDefault="00000000" w:rsidRPr="00000000" w14:paraId="000002DC">
      <w:pPr>
        <w:rPr>
          <w:color w:val="0000ff"/>
          <w:sz w:val="24"/>
          <w:szCs w:val="24"/>
        </w:rPr>
      </w:pPr>
      <w:r w:rsidDel="00000000" w:rsidR="00000000" w:rsidRPr="00000000">
        <w:rPr>
          <w:color w:val="0000ff"/>
          <w:sz w:val="24"/>
          <w:szCs w:val="24"/>
          <w:rtl w:val="0"/>
        </w:rPr>
        <w:t xml:space="preserve">We have not attended MnMTSS professional learning and we have not conducted the Self-Evaluation of MnTSS for District Leadership Teams.</w:t>
      </w:r>
    </w:p>
    <w:p w:rsidR="00000000" w:rsidDel="00000000" w:rsidP="00000000" w:rsidRDefault="00000000" w:rsidRPr="00000000" w14:paraId="000002DD">
      <w:pPr>
        <w:rPr>
          <w:i w:val="1"/>
        </w:rPr>
      </w:pPr>
      <w:r w:rsidDel="00000000" w:rsidR="00000000" w:rsidRPr="00000000">
        <w:rPr>
          <w:i w:val="1"/>
          <w:rtl w:val="0"/>
        </w:rPr>
        <w:t xml:space="preserve">Describe the data and method(s) used to determine Tier 1 targeted evidence-based reading instruction for students and the processes for monitoring fidelity and intensifying or modifying Tier 1 instruction. Indicators and criteria for effective Tier 1 practices can be found in subcomponent 3.1 of the MnMTSS framework.</w:t>
      </w:r>
    </w:p>
    <w:p w:rsidR="00000000" w:rsidDel="00000000" w:rsidP="00000000" w:rsidRDefault="00000000" w:rsidRPr="00000000" w14:paraId="000002DE">
      <w:pPr>
        <w:rPr>
          <w:b w:val="1"/>
          <w:color w:val="0000ff"/>
          <w:sz w:val="24"/>
          <w:szCs w:val="24"/>
        </w:rPr>
      </w:pPr>
      <w:r w:rsidDel="00000000" w:rsidR="00000000" w:rsidRPr="00000000">
        <w:rPr>
          <w:b w:val="1"/>
          <w:color w:val="0000ff"/>
          <w:sz w:val="24"/>
          <w:szCs w:val="24"/>
          <w:rtl w:val="0"/>
        </w:rPr>
        <w:t xml:space="preserve">Tier 1 Core Practices:</w:t>
      </w:r>
    </w:p>
    <w:p w:rsidR="00000000" w:rsidDel="00000000" w:rsidP="00000000" w:rsidRDefault="00000000" w:rsidRPr="00000000" w14:paraId="000002DF">
      <w:pPr>
        <w:rPr>
          <w:color w:val="0000ff"/>
          <w:sz w:val="24"/>
          <w:szCs w:val="24"/>
        </w:rPr>
      </w:pPr>
      <w:r w:rsidDel="00000000" w:rsidR="00000000" w:rsidRPr="00000000">
        <w:rPr>
          <w:color w:val="0000ff"/>
          <w:sz w:val="24"/>
          <w:szCs w:val="24"/>
          <w:rtl w:val="0"/>
        </w:rPr>
        <w:t xml:space="preserve">These practices involve the instruction and support provided to every student.</w:t>
      </w:r>
    </w:p>
    <w:p w:rsidR="00000000" w:rsidDel="00000000" w:rsidP="00000000" w:rsidRDefault="00000000" w:rsidRPr="00000000" w14:paraId="000002E0">
      <w:pPr>
        <w:numPr>
          <w:ilvl w:val="0"/>
          <w:numId w:val="3"/>
        </w:numPr>
        <w:spacing w:after="0" w:lineRule="auto"/>
        <w:ind w:left="720" w:hanging="360"/>
        <w:rPr>
          <w:color w:val="0000ff"/>
          <w:sz w:val="24"/>
          <w:szCs w:val="24"/>
        </w:rPr>
      </w:pPr>
      <w:r w:rsidDel="00000000" w:rsidR="00000000" w:rsidRPr="00000000">
        <w:rPr>
          <w:color w:val="0000ff"/>
          <w:sz w:val="24"/>
          <w:szCs w:val="24"/>
          <w:rtl w:val="0"/>
        </w:rPr>
        <w:t xml:space="preserve"> SEL practices across content areas on a daily basis for every student</w:t>
      </w:r>
    </w:p>
    <w:p w:rsidR="00000000" w:rsidDel="00000000" w:rsidP="00000000" w:rsidRDefault="00000000" w:rsidRPr="00000000" w14:paraId="000002E1">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SEL curriculum for grades K-6</w:t>
      </w:r>
    </w:p>
    <w:p w:rsidR="00000000" w:rsidDel="00000000" w:rsidP="00000000" w:rsidRDefault="00000000" w:rsidRPr="00000000" w14:paraId="000002E2">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Differentiated instruction based on needs &amp; interests of students</w:t>
      </w:r>
    </w:p>
    <w:p w:rsidR="00000000" w:rsidDel="00000000" w:rsidP="00000000" w:rsidRDefault="00000000" w:rsidRPr="00000000" w14:paraId="000002E3">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Students’ backgrounds &amp; prior knowledge is used to help students make connections</w:t>
      </w:r>
    </w:p>
    <w:p w:rsidR="00000000" w:rsidDel="00000000" w:rsidP="00000000" w:rsidRDefault="00000000" w:rsidRPr="00000000" w14:paraId="000002E4">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embedding social-emotional learning into Tier 1 curriculum</w:t>
      </w:r>
    </w:p>
    <w:p w:rsidR="00000000" w:rsidDel="00000000" w:rsidP="00000000" w:rsidRDefault="00000000" w:rsidRPr="00000000" w14:paraId="000002E5">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group and individual counseling sessions by School Social Workers available</w:t>
      </w:r>
    </w:p>
    <w:p w:rsidR="00000000" w:rsidDel="00000000" w:rsidP="00000000" w:rsidRDefault="00000000" w:rsidRPr="00000000" w14:paraId="000002E6">
      <w:pPr>
        <w:numPr>
          <w:ilvl w:val="0"/>
          <w:numId w:val="3"/>
        </w:numPr>
        <w:spacing w:after="0" w:before="0" w:lineRule="auto"/>
        <w:ind w:left="720" w:hanging="360"/>
        <w:rPr>
          <w:color w:val="0000ff"/>
          <w:sz w:val="24"/>
          <w:szCs w:val="24"/>
        </w:rPr>
      </w:pPr>
      <w:r w:rsidDel="00000000" w:rsidR="00000000" w:rsidRPr="00000000">
        <w:rPr>
          <w:color w:val="0000ff"/>
          <w:sz w:val="24"/>
          <w:szCs w:val="24"/>
          <w:rtl w:val="0"/>
        </w:rPr>
        <w:t xml:space="preserve">Tier 1 Instructional practices</w:t>
      </w:r>
    </w:p>
    <w:p w:rsidR="00000000" w:rsidDel="00000000" w:rsidP="00000000" w:rsidRDefault="00000000" w:rsidRPr="00000000" w14:paraId="000002E7">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modeling</w:t>
      </w:r>
    </w:p>
    <w:p w:rsidR="00000000" w:rsidDel="00000000" w:rsidP="00000000" w:rsidRDefault="00000000" w:rsidRPr="00000000" w14:paraId="000002E8">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collaborative learning</w:t>
      </w:r>
    </w:p>
    <w:p w:rsidR="00000000" w:rsidDel="00000000" w:rsidP="00000000" w:rsidRDefault="00000000" w:rsidRPr="00000000" w14:paraId="000002E9">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inquiry-based learning</w:t>
      </w:r>
    </w:p>
    <w:p w:rsidR="00000000" w:rsidDel="00000000" w:rsidP="00000000" w:rsidRDefault="00000000" w:rsidRPr="00000000" w14:paraId="000002EA">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differentiated instruction</w:t>
      </w:r>
    </w:p>
    <w:p w:rsidR="00000000" w:rsidDel="00000000" w:rsidP="00000000" w:rsidRDefault="00000000" w:rsidRPr="00000000" w14:paraId="000002EB">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scaffolding</w:t>
      </w:r>
    </w:p>
    <w:p w:rsidR="00000000" w:rsidDel="00000000" w:rsidP="00000000" w:rsidRDefault="00000000" w:rsidRPr="00000000" w14:paraId="000002EC">
      <w:pPr>
        <w:numPr>
          <w:ilvl w:val="1"/>
          <w:numId w:val="3"/>
        </w:numPr>
        <w:spacing w:after="0" w:before="0" w:lineRule="auto"/>
        <w:ind w:left="1440" w:hanging="360"/>
        <w:rPr>
          <w:color w:val="0000ff"/>
          <w:sz w:val="24"/>
          <w:szCs w:val="24"/>
        </w:rPr>
      </w:pPr>
      <w:r w:rsidDel="00000000" w:rsidR="00000000" w:rsidRPr="00000000">
        <w:rPr>
          <w:color w:val="0000ff"/>
          <w:sz w:val="24"/>
          <w:szCs w:val="24"/>
          <w:rtl w:val="0"/>
        </w:rPr>
        <w:t xml:space="preserve">technology integration</w:t>
      </w:r>
    </w:p>
    <w:p w:rsidR="00000000" w:rsidDel="00000000" w:rsidP="00000000" w:rsidRDefault="00000000" w:rsidRPr="00000000" w14:paraId="000002ED">
      <w:pPr>
        <w:numPr>
          <w:ilvl w:val="1"/>
          <w:numId w:val="3"/>
        </w:numPr>
        <w:spacing w:before="0" w:lineRule="auto"/>
        <w:ind w:left="1440" w:hanging="360"/>
        <w:rPr>
          <w:color w:val="0000ff"/>
          <w:sz w:val="24"/>
          <w:szCs w:val="24"/>
        </w:rPr>
      </w:pPr>
      <w:r w:rsidDel="00000000" w:rsidR="00000000" w:rsidRPr="00000000">
        <w:rPr>
          <w:color w:val="0000ff"/>
          <w:sz w:val="24"/>
          <w:szCs w:val="24"/>
          <w:rtl w:val="0"/>
        </w:rPr>
        <w:t xml:space="preserve">visual learning</w:t>
      </w:r>
    </w:p>
    <w:p w:rsidR="00000000" w:rsidDel="00000000" w:rsidP="00000000" w:rsidRDefault="00000000" w:rsidRPr="00000000" w14:paraId="000002EE">
      <w:pPr>
        <w:rPr>
          <w:color w:val="0000ff"/>
          <w:sz w:val="24"/>
          <w:szCs w:val="24"/>
        </w:rPr>
      </w:pPr>
      <w:r w:rsidDel="00000000" w:rsidR="00000000" w:rsidRPr="00000000">
        <w:rPr>
          <w:color w:val="0000ff"/>
          <w:sz w:val="24"/>
          <w:szCs w:val="24"/>
          <w:rtl w:val="0"/>
        </w:rPr>
        <w:t xml:space="preserve">Data is collected by classroom teachers using reading screeners, weekly tests, classroom observations, behavior, attendance, social-emotional learning, to determine if students need additional support.</w:t>
      </w:r>
    </w:p>
    <w:p w:rsidR="00000000" w:rsidDel="00000000" w:rsidP="00000000" w:rsidRDefault="00000000" w:rsidRPr="00000000" w14:paraId="000002EF">
      <w:pPr>
        <w:rPr>
          <w:i w:val="1"/>
        </w:rPr>
      </w:pPr>
      <w:r w:rsidDel="00000000" w:rsidR="00000000" w:rsidRPr="00000000">
        <w:rPr>
          <w:i w:val="1"/>
          <w:rtl w:val="0"/>
        </w:rPr>
        <w:t xml:space="preserve">Describe the data and method(s) used to identify students not reading at grade level. Discuss the district’s criteria for entry into Tier 2 and Tier 3 intervention, process for monitoring fidelity, type and frequency of progress monitoring during intervention, and criteria for exit from intervention. Indicators and criteria for effective Tier 2 and Tier 3 practices can be found in subcomponent 3.2 and 3.3 of the MnMTSS framework.</w:t>
      </w:r>
    </w:p>
    <w:p w:rsidR="00000000" w:rsidDel="00000000" w:rsidP="00000000" w:rsidRDefault="00000000" w:rsidRPr="00000000" w14:paraId="000002F0">
      <w:pPr>
        <w:rPr>
          <w:b w:val="1"/>
          <w:color w:val="0000ff"/>
          <w:sz w:val="26"/>
          <w:szCs w:val="26"/>
        </w:rPr>
      </w:pPr>
      <w:r w:rsidDel="00000000" w:rsidR="00000000" w:rsidRPr="00000000">
        <w:rPr>
          <w:b w:val="1"/>
          <w:color w:val="0000ff"/>
          <w:sz w:val="26"/>
          <w:szCs w:val="26"/>
          <w:rtl w:val="0"/>
        </w:rPr>
        <w:t xml:space="preserve">Tier 2:</w:t>
      </w:r>
    </w:p>
    <w:p w:rsidR="00000000" w:rsidDel="00000000" w:rsidP="00000000" w:rsidRDefault="00000000" w:rsidRPr="00000000" w14:paraId="000002F1">
      <w:pPr>
        <w:rPr>
          <w:color w:val="0000ff"/>
          <w:sz w:val="24"/>
          <w:szCs w:val="24"/>
        </w:rPr>
      </w:pPr>
      <w:r w:rsidDel="00000000" w:rsidR="00000000" w:rsidRPr="00000000">
        <w:rPr>
          <w:color w:val="0000ff"/>
          <w:sz w:val="24"/>
          <w:szCs w:val="24"/>
          <w:rtl w:val="0"/>
        </w:rPr>
        <w:t xml:space="preserve">Methods to determine if students need Tier 2 intervention:</w:t>
      </w:r>
    </w:p>
    <w:p w:rsidR="00000000" w:rsidDel="00000000" w:rsidP="00000000" w:rsidRDefault="00000000" w:rsidRPr="00000000" w14:paraId="000002F2">
      <w:pPr>
        <w:numPr>
          <w:ilvl w:val="0"/>
          <w:numId w:val="6"/>
        </w:numPr>
        <w:spacing w:after="0" w:lineRule="auto"/>
        <w:ind w:left="720" w:hanging="360"/>
        <w:rPr>
          <w:color w:val="0000ff"/>
          <w:sz w:val="24"/>
          <w:szCs w:val="24"/>
        </w:rPr>
      </w:pPr>
      <w:r w:rsidDel="00000000" w:rsidR="00000000" w:rsidRPr="00000000">
        <w:rPr>
          <w:color w:val="0000ff"/>
          <w:sz w:val="24"/>
          <w:szCs w:val="24"/>
          <w:rtl w:val="0"/>
        </w:rPr>
        <w:t xml:space="preserve">below grade level screening results using STAR reading, STAR Early Literacy, Local assessments, and DIBELS 8th edition (beginning Fall 2024)</w:t>
      </w:r>
    </w:p>
    <w:p w:rsidR="00000000" w:rsidDel="00000000" w:rsidP="00000000" w:rsidRDefault="00000000" w:rsidRPr="00000000" w14:paraId="000002F3">
      <w:pPr>
        <w:numPr>
          <w:ilvl w:val="0"/>
          <w:numId w:val="6"/>
        </w:numPr>
        <w:spacing w:before="0" w:lineRule="auto"/>
        <w:ind w:left="720" w:hanging="360"/>
        <w:rPr>
          <w:color w:val="0000ff"/>
          <w:sz w:val="24"/>
          <w:szCs w:val="24"/>
        </w:rPr>
      </w:pPr>
      <w:r w:rsidDel="00000000" w:rsidR="00000000" w:rsidRPr="00000000">
        <w:rPr>
          <w:color w:val="0000ff"/>
          <w:sz w:val="24"/>
          <w:szCs w:val="24"/>
          <w:rtl w:val="0"/>
        </w:rPr>
        <w:t xml:space="preserve">not responding to Tier 1 instruction (curriculum assessments, teacher observation)</w:t>
      </w:r>
    </w:p>
    <w:p w:rsidR="00000000" w:rsidDel="00000000" w:rsidP="00000000" w:rsidRDefault="00000000" w:rsidRPr="00000000" w14:paraId="000002F4">
      <w:pPr>
        <w:rPr>
          <w:color w:val="0000ff"/>
          <w:sz w:val="24"/>
          <w:szCs w:val="24"/>
        </w:rPr>
      </w:pPr>
      <w:r w:rsidDel="00000000" w:rsidR="00000000" w:rsidRPr="00000000">
        <w:rPr>
          <w:color w:val="0000ff"/>
          <w:sz w:val="24"/>
          <w:szCs w:val="24"/>
          <w:rtl w:val="0"/>
        </w:rPr>
        <w:t xml:space="preserve">A Title 1 teacher provides small group and individual pull-out  instruction for students in Grades K-6.  An evidence-based curriculum is used in this instruction, as well as supplemental classroom materials.  Tier 2 instruction provides targeted support for small groups of students who are unsuccessful with Tier 1 instruction alone.  A Title 1 paraprofessional is available for small group help within the classroom. Communication between Title 1 and Classroom teachers is ongoing. </w:t>
      </w:r>
    </w:p>
    <w:p w:rsidR="00000000" w:rsidDel="00000000" w:rsidP="00000000" w:rsidRDefault="00000000" w:rsidRPr="00000000" w14:paraId="000002F5">
      <w:pPr>
        <w:rPr>
          <w:b w:val="1"/>
          <w:color w:val="0000ff"/>
          <w:sz w:val="24"/>
          <w:szCs w:val="24"/>
        </w:rPr>
      </w:pPr>
      <w:r w:rsidDel="00000000" w:rsidR="00000000" w:rsidRPr="00000000">
        <w:rPr>
          <w:b w:val="1"/>
          <w:color w:val="0000ff"/>
          <w:sz w:val="24"/>
          <w:szCs w:val="24"/>
          <w:rtl w:val="0"/>
        </w:rPr>
        <w:t xml:space="preserve">Tier 3: </w:t>
      </w:r>
    </w:p>
    <w:p w:rsidR="00000000" w:rsidDel="00000000" w:rsidP="00000000" w:rsidRDefault="00000000" w:rsidRPr="00000000" w14:paraId="000002F6">
      <w:pPr>
        <w:rPr>
          <w:color w:val="0000ff"/>
          <w:sz w:val="24"/>
          <w:szCs w:val="24"/>
        </w:rPr>
      </w:pPr>
      <w:r w:rsidDel="00000000" w:rsidR="00000000" w:rsidRPr="00000000">
        <w:rPr>
          <w:color w:val="0000ff"/>
          <w:sz w:val="24"/>
          <w:szCs w:val="24"/>
          <w:rtl w:val="0"/>
        </w:rPr>
        <w:t xml:space="preserve">If students have not been making progress using Tier 1 or Tier 2 instruction, they may be referred for further assessment in special education.</w:t>
      </w:r>
    </w:p>
    <w:p w:rsidR="00000000" w:rsidDel="00000000" w:rsidP="00000000" w:rsidRDefault="00000000" w:rsidRPr="00000000" w14:paraId="000002F7">
      <w:pPr>
        <w:numPr>
          <w:ilvl w:val="0"/>
          <w:numId w:val="1"/>
        </w:numPr>
        <w:spacing w:after="0" w:lineRule="auto"/>
        <w:ind w:left="720" w:hanging="360"/>
        <w:rPr>
          <w:color w:val="0000ff"/>
          <w:sz w:val="24"/>
          <w:szCs w:val="24"/>
        </w:rPr>
      </w:pPr>
      <w:r w:rsidDel="00000000" w:rsidR="00000000" w:rsidRPr="00000000">
        <w:rPr>
          <w:color w:val="0000ff"/>
          <w:sz w:val="24"/>
          <w:szCs w:val="24"/>
          <w:rtl w:val="0"/>
        </w:rPr>
        <w:t xml:space="preserve"> Student Assistance Team meeting with regular ed teacher, Title 1 teacher, Sped teacher, school psychologist, school social worker &amp; administration to discuss interventions</w:t>
      </w:r>
    </w:p>
    <w:p w:rsidR="00000000" w:rsidDel="00000000" w:rsidP="00000000" w:rsidRDefault="00000000" w:rsidRPr="00000000" w14:paraId="000002F8">
      <w:pPr>
        <w:numPr>
          <w:ilvl w:val="0"/>
          <w:numId w:val="1"/>
        </w:numPr>
        <w:spacing w:after="0" w:before="0" w:lineRule="auto"/>
        <w:ind w:left="720" w:hanging="360"/>
        <w:rPr>
          <w:color w:val="0000ff"/>
          <w:sz w:val="24"/>
          <w:szCs w:val="24"/>
        </w:rPr>
      </w:pPr>
      <w:r w:rsidDel="00000000" w:rsidR="00000000" w:rsidRPr="00000000">
        <w:rPr>
          <w:color w:val="0000ff"/>
          <w:sz w:val="24"/>
          <w:szCs w:val="24"/>
          <w:rtl w:val="0"/>
        </w:rPr>
        <w:t xml:space="preserve">Meeting with parents</w:t>
      </w:r>
    </w:p>
    <w:p w:rsidR="00000000" w:rsidDel="00000000" w:rsidP="00000000" w:rsidRDefault="00000000" w:rsidRPr="00000000" w14:paraId="000002F9">
      <w:pPr>
        <w:numPr>
          <w:ilvl w:val="0"/>
          <w:numId w:val="1"/>
        </w:numPr>
        <w:spacing w:before="0" w:lineRule="auto"/>
        <w:ind w:left="720" w:hanging="360"/>
        <w:rPr>
          <w:color w:val="0000ff"/>
          <w:sz w:val="24"/>
          <w:szCs w:val="24"/>
        </w:rPr>
      </w:pPr>
      <w:r w:rsidDel="00000000" w:rsidR="00000000" w:rsidRPr="00000000">
        <w:rPr>
          <w:color w:val="0000ff"/>
          <w:sz w:val="24"/>
          <w:szCs w:val="24"/>
          <w:rtl w:val="0"/>
        </w:rPr>
        <w:t xml:space="preserve">Start the Testing progress</w:t>
      </w:r>
    </w:p>
    <w:p w:rsidR="00000000" w:rsidDel="00000000" w:rsidP="00000000" w:rsidRDefault="00000000" w:rsidRPr="00000000" w14:paraId="000002FA">
      <w:pPr>
        <w:rPr>
          <w:color w:val="0000ff"/>
          <w:sz w:val="24"/>
          <w:szCs w:val="24"/>
        </w:rPr>
      </w:pPr>
      <w:r w:rsidDel="00000000" w:rsidR="00000000" w:rsidRPr="00000000">
        <w:rPr>
          <w:color w:val="0000ff"/>
          <w:sz w:val="24"/>
          <w:szCs w:val="24"/>
          <w:rtl w:val="0"/>
        </w:rPr>
        <w:t xml:space="preserve">If a student qualifies for an Individualized Education Plan, individual goals and assessments are done.</w:t>
      </w:r>
    </w:p>
    <w:p w:rsidR="00000000" w:rsidDel="00000000" w:rsidP="00000000" w:rsidRDefault="00000000" w:rsidRPr="00000000" w14:paraId="000002FB">
      <w:pPr>
        <w:rPr>
          <w:color w:val="0000ff"/>
          <w:sz w:val="24"/>
          <w:szCs w:val="24"/>
        </w:rPr>
      </w:pPr>
      <w:r w:rsidDel="00000000" w:rsidR="00000000" w:rsidRPr="00000000">
        <w:rPr>
          <w:color w:val="0000ff"/>
          <w:sz w:val="24"/>
          <w:szCs w:val="24"/>
          <w:rtl w:val="0"/>
        </w:rPr>
        <w:t xml:space="preserve">Tier 2 &amp; 3 interventions are monitored through progress monitoring data based on the intensity of the intervention.</w:t>
      </w:r>
    </w:p>
    <w:p w:rsidR="00000000" w:rsidDel="00000000" w:rsidP="00000000" w:rsidRDefault="00000000" w:rsidRPr="00000000" w14:paraId="000002FC">
      <w:pPr>
        <w:rPr>
          <w:color w:val="0000ff"/>
          <w:sz w:val="26"/>
          <w:szCs w:val="26"/>
        </w:rPr>
      </w:pPr>
      <w:r w:rsidDel="00000000" w:rsidR="00000000" w:rsidRPr="00000000">
        <w:rPr>
          <w:rtl w:val="0"/>
        </w:rPr>
      </w:r>
    </w:p>
    <w:p w:rsidR="00000000" w:rsidDel="00000000" w:rsidP="00000000" w:rsidRDefault="00000000" w:rsidRPr="00000000" w14:paraId="000002FD">
      <w:pPr>
        <w:rPr>
          <w:color w:val="0000ff"/>
        </w:rPr>
      </w:pPr>
      <w:r w:rsidDel="00000000" w:rsidR="00000000" w:rsidRPr="00000000">
        <w:rPr>
          <w:rtl w:val="0"/>
        </w:rPr>
      </w:r>
    </w:p>
    <w:p w:rsidR="00000000" w:rsidDel="00000000" w:rsidP="00000000" w:rsidRDefault="00000000" w:rsidRPr="00000000" w14:paraId="000002FE">
      <w:pPr>
        <w:rPr>
          <w:color w:val="0000ff"/>
        </w:rPr>
      </w:pPr>
      <w:r w:rsidDel="00000000" w:rsidR="00000000" w:rsidRPr="00000000">
        <w:rPr>
          <w:rtl w:val="0"/>
        </w:rPr>
      </w:r>
    </w:p>
    <w:p w:rsidR="00000000" w:rsidDel="00000000" w:rsidP="00000000" w:rsidRDefault="00000000" w:rsidRPr="00000000" w14:paraId="000002FF">
      <w:pPr>
        <w:spacing w:after="0" w:before="120" w:lineRule="auto"/>
        <w:rPr>
          <w:rFonts w:ascii="Calibri" w:cs="Calibri" w:eastAsia="Calibri" w:hAnsi="Calibri"/>
          <w:b w:val="1"/>
          <w:color w:val="003865"/>
          <w:sz w:val="32"/>
          <w:szCs w:val="32"/>
        </w:rPr>
      </w:pPr>
      <w:r w:rsidDel="00000000" w:rsidR="00000000" w:rsidRPr="00000000">
        <w:rPr>
          <w:b w:val="1"/>
          <w:color w:val="00b0f0"/>
          <w:sz w:val="32"/>
          <w:szCs w:val="32"/>
          <w:rtl w:val="0"/>
        </w:rPr>
        <w:t xml:space="preserve">Professional Development Plan</w:t>
      </w:r>
      <w:r w:rsidDel="00000000" w:rsidR="00000000" w:rsidRPr="00000000">
        <w:rPr>
          <w:color w:val="00b0f0"/>
          <w:rtl w:val="0"/>
        </w:rPr>
        <w:t xml:space="preserve"> </w:t>
      </w:r>
      <w:r w:rsidDel="00000000" w:rsidR="00000000" w:rsidRPr="00000000">
        <w:rPr>
          <w:rtl w:val="0"/>
        </w:rPr>
      </w:r>
    </w:p>
    <w:p w:rsidR="00000000" w:rsidDel="00000000" w:rsidP="00000000" w:rsidRDefault="00000000" w:rsidRPr="00000000" w14:paraId="00000300">
      <w:pPr>
        <w:rPr>
          <w:i w:val="1"/>
        </w:rPr>
      </w:pPr>
      <w:r w:rsidDel="00000000" w:rsidR="00000000" w:rsidRPr="00000000">
        <w:rPr>
          <w:i w:val="1"/>
          <w:rtl w:val="0"/>
        </w:rPr>
        <w:t xml:space="preserve">Describe the district or charter school professional development plan for training educators on structured literacy. Include the name of the approved professional development program, timeline for completion.</w:t>
      </w:r>
    </w:p>
    <w:p w:rsidR="00000000" w:rsidDel="00000000" w:rsidP="00000000" w:rsidRDefault="00000000" w:rsidRPr="00000000" w14:paraId="00000301">
      <w:pPr>
        <w:rPr>
          <w:i w:val="1"/>
        </w:rPr>
      </w:pPr>
      <w:r w:rsidDel="00000000" w:rsidR="00000000" w:rsidRPr="00000000">
        <w:rPr>
          <w:i w:val="1"/>
          <w:rtl w:val="0"/>
        </w:rPr>
        <w:t xml:space="preserve">Describe how the district or charter school will support the implementation of structured literacy and what data will be collected and how it will be used to assure continuous improvement. </w:t>
      </w:r>
    </w:p>
    <w:p w:rsidR="00000000" w:rsidDel="00000000" w:rsidP="00000000" w:rsidRDefault="00000000" w:rsidRPr="00000000" w14:paraId="0000030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42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Needs Assessment:</w:t>
      </w:r>
      <w:r w:rsidDel="00000000" w:rsidR="00000000" w:rsidRPr="00000000">
        <w:rPr>
          <w:rtl w:val="0"/>
        </w:rPr>
      </w:r>
    </w:p>
    <w:p w:rsidR="00000000" w:rsidDel="00000000" w:rsidP="00000000" w:rsidRDefault="00000000" w:rsidRPr="00000000" w14:paraId="00000303">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Conduct a needs assessment to identify the specific areas of improvement in literacy instruction among educators at Tri-County.</w:t>
      </w:r>
      <w:r w:rsidDel="00000000" w:rsidR="00000000" w:rsidRPr="00000000">
        <w:rPr>
          <w:rtl w:val="0"/>
        </w:rPr>
      </w:r>
    </w:p>
    <w:p w:rsidR="00000000" w:rsidDel="00000000" w:rsidP="00000000" w:rsidRDefault="00000000" w:rsidRPr="00000000" w14:paraId="00000304">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Analyze existing data, such as literacy assessment scores, teacher feedback, and student performance data, to pinpoint areas of weakness.</w:t>
      </w:r>
      <w:r w:rsidDel="00000000" w:rsidR="00000000" w:rsidRPr="00000000">
        <w:rPr>
          <w:rtl w:val="0"/>
        </w:rPr>
      </w:r>
    </w:p>
    <w:p w:rsidR="00000000" w:rsidDel="00000000" w:rsidP="00000000" w:rsidRDefault="00000000" w:rsidRPr="00000000" w14:paraId="00000305">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Goals and Objectives:</w:t>
      </w:r>
      <w:r w:rsidDel="00000000" w:rsidR="00000000" w:rsidRPr="00000000">
        <w:rPr>
          <w:rtl w:val="0"/>
        </w:rPr>
      </w:r>
    </w:p>
    <w:p w:rsidR="00000000" w:rsidDel="00000000" w:rsidP="00000000" w:rsidRDefault="00000000" w:rsidRPr="00000000" w14:paraId="00000306">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Establish clear goals for the professional development program, aligned with the needs identified in the assessment.</w:t>
      </w:r>
      <w:r w:rsidDel="00000000" w:rsidR="00000000" w:rsidRPr="00000000">
        <w:rPr>
          <w:rtl w:val="0"/>
        </w:rPr>
      </w:r>
    </w:p>
    <w:p w:rsidR="00000000" w:rsidDel="00000000" w:rsidP="00000000" w:rsidRDefault="00000000" w:rsidRPr="00000000" w14:paraId="00000307">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Objectives should be specific, measurable, achievable, relevant, and time-bound (SMART).</w:t>
      </w:r>
      <w:r w:rsidDel="00000000" w:rsidR="00000000" w:rsidRPr="00000000">
        <w:rPr>
          <w:rtl w:val="0"/>
        </w:rPr>
      </w:r>
    </w:p>
    <w:p w:rsidR="00000000" w:rsidDel="00000000" w:rsidP="00000000" w:rsidRDefault="00000000" w:rsidRPr="00000000" w14:paraId="0000030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Selection of Resources:</w:t>
      </w:r>
      <w:r w:rsidDel="00000000" w:rsidR="00000000" w:rsidRPr="00000000">
        <w:rPr>
          <w:rtl w:val="0"/>
        </w:rPr>
      </w:r>
    </w:p>
    <w:p w:rsidR="00000000" w:rsidDel="00000000" w:rsidP="00000000" w:rsidRDefault="00000000" w:rsidRPr="00000000" w14:paraId="00000309">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Choose appropriate resources, such as LETRS (2024-26)  and mCLASS with DIBELS (Starting Fall 2024), based on their effectiveness in promoting structured literacy instruction.</w:t>
      </w:r>
      <w:r w:rsidDel="00000000" w:rsidR="00000000" w:rsidRPr="00000000">
        <w:rPr>
          <w:rtl w:val="0"/>
        </w:rPr>
      </w:r>
    </w:p>
    <w:p w:rsidR="00000000" w:rsidDel="00000000" w:rsidP="00000000" w:rsidRDefault="00000000" w:rsidRPr="00000000" w14:paraId="0000030A">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access to relevant materials, including textbooks, online resources, and training modules (synchronous and asynchronous).</w:t>
      </w:r>
      <w:r w:rsidDel="00000000" w:rsidR="00000000" w:rsidRPr="00000000">
        <w:rPr>
          <w:rtl w:val="0"/>
        </w:rPr>
      </w:r>
    </w:p>
    <w:p w:rsidR="00000000" w:rsidDel="00000000" w:rsidP="00000000" w:rsidRDefault="00000000" w:rsidRPr="00000000" w14:paraId="0000030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Training Structure: LETRS 2024-26 (2 Year program)</w:t>
      </w:r>
      <w:r w:rsidDel="00000000" w:rsidR="00000000" w:rsidRPr="00000000">
        <w:rPr>
          <w:rtl w:val="0"/>
        </w:rPr>
      </w:r>
    </w:p>
    <w:p w:rsidR="00000000" w:rsidDel="00000000" w:rsidP="00000000" w:rsidRDefault="00000000" w:rsidRPr="00000000" w14:paraId="0000030C">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Design a training schedule that accommodates the availability of educators and ensures comprehensive coverage of structured literacy principles.</w:t>
      </w:r>
      <w:r w:rsidDel="00000000" w:rsidR="00000000" w:rsidRPr="00000000">
        <w:rPr>
          <w:rtl w:val="0"/>
        </w:rPr>
      </w:r>
    </w:p>
    <w:p w:rsidR="00000000" w:rsidDel="00000000" w:rsidP="00000000" w:rsidRDefault="00000000" w:rsidRPr="00000000" w14:paraId="0000030D">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Balance between in-person workshops, online modules, and ongoing support sessions. (synchronous and asynchronous- blended learning approach to cater to diverse learning styles).</w:t>
      </w:r>
      <w:r w:rsidDel="00000000" w:rsidR="00000000" w:rsidRPr="00000000">
        <w:rPr>
          <w:rtl w:val="0"/>
        </w:rPr>
      </w:r>
    </w:p>
    <w:p w:rsidR="00000000" w:rsidDel="00000000" w:rsidP="00000000" w:rsidRDefault="00000000" w:rsidRPr="00000000" w14:paraId="0000030E">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Curriculum Design:</w:t>
      </w:r>
      <w:r w:rsidDel="00000000" w:rsidR="00000000" w:rsidRPr="00000000">
        <w:rPr>
          <w:rtl w:val="0"/>
        </w:rPr>
      </w:r>
    </w:p>
    <w:p w:rsidR="00000000" w:rsidDel="00000000" w:rsidP="00000000" w:rsidRDefault="00000000" w:rsidRPr="00000000" w14:paraId="0000030F">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Develop a curriculum that integrates LETRS and mCLASS with DIBELS resources, focusing on key components of structured literacy, including phonemic awareness, phonics, vocabulary, fluency, and comprehension.</w:t>
      </w:r>
      <w:r w:rsidDel="00000000" w:rsidR="00000000" w:rsidRPr="00000000">
        <w:rPr>
          <w:rtl w:val="0"/>
        </w:rPr>
      </w:r>
    </w:p>
    <w:p w:rsidR="00000000" w:rsidDel="00000000" w:rsidP="00000000" w:rsidRDefault="00000000" w:rsidRPr="00000000" w14:paraId="00000310">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Incorporate hands-on activities, case studies, and real-world examples to enhance engagement and application.</w:t>
      </w:r>
      <w:r w:rsidDel="00000000" w:rsidR="00000000" w:rsidRPr="00000000">
        <w:rPr>
          <w:rtl w:val="0"/>
        </w:rPr>
      </w:r>
    </w:p>
    <w:p w:rsidR="00000000" w:rsidDel="00000000" w:rsidP="00000000" w:rsidRDefault="00000000" w:rsidRPr="00000000" w14:paraId="000003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Professional Learning Communities (PLCs):</w:t>
      </w:r>
      <w:r w:rsidDel="00000000" w:rsidR="00000000" w:rsidRPr="00000000">
        <w:rPr>
          <w:rtl w:val="0"/>
        </w:rPr>
      </w:r>
    </w:p>
    <w:p w:rsidR="00000000" w:rsidDel="00000000" w:rsidP="00000000" w:rsidRDefault="00000000" w:rsidRPr="00000000" w14:paraId="00000312">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Foster collaboration among Tri-County educators by establishing PLCs focused on structured literacy instruction.</w:t>
      </w:r>
      <w:r w:rsidDel="00000000" w:rsidR="00000000" w:rsidRPr="00000000">
        <w:rPr>
          <w:rtl w:val="0"/>
        </w:rPr>
      </w:r>
    </w:p>
    <w:p w:rsidR="00000000" w:rsidDel="00000000" w:rsidP="00000000" w:rsidRDefault="00000000" w:rsidRPr="00000000" w14:paraId="00000313">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Encourage peer learning, sharing of best practices, and problem-solving within PLCs.</w:t>
      </w:r>
      <w:r w:rsidDel="00000000" w:rsidR="00000000" w:rsidRPr="00000000">
        <w:rPr>
          <w:rtl w:val="0"/>
        </w:rPr>
      </w:r>
    </w:p>
    <w:p w:rsidR="00000000" w:rsidDel="00000000" w:rsidP="00000000" w:rsidRDefault="00000000" w:rsidRPr="00000000" w14:paraId="00000314">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Assessment and Progress Monitoring:</w:t>
      </w:r>
      <w:r w:rsidDel="00000000" w:rsidR="00000000" w:rsidRPr="00000000">
        <w:rPr>
          <w:rtl w:val="0"/>
        </w:rPr>
      </w:r>
    </w:p>
    <w:p w:rsidR="00000000" w:rsidDel="00000000" w:rsidP="00000000" w:rsidRDefault="00000000" w:rsidRPr="00000000" w14:paraId="00000315">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Implement pre- and post-assessments to measure educators' knowledge and skills in structured literacy instruction.</w:t>
      </w:r>
      <w:r w:rsidDel="00000000" w:rsidR="00000000" w:rsidRPr="00000000">
        <w:rPr>
          <w:rtl w:val="0"/>
        </w:rPr>
      </w:r>
    </w:p>
    <w:p w:rsidR="00000000" w:rsidDel="00000000" w:rsidP="00000000" w:rsidRDefault="00000000" w:rsidRPr="00000000" w14:paraId="00000316">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Use formative assessments to gauge progress and adjust the training accordingly. (Progress monitoring is built into the LETRS program)</w:t>
      </w:r>
      <w:r w:rsidDel="00000000" w:rsidR="00000000" w:rsidRPr="00000000">
        <w:rPr>
          <w:rtl w:val="0"/>
        </w:rPr>
      </w:r>
    </w:p>
    <w:p w:rsidR="00000000" w:rsidDel="00000000" w:rsidP="00000000" w:rsidRDefault="00000000" w:rsidRPr="00000000" w14:paraId="0000031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Coaching and Mentoring:</w:t>
      </w:r>
      <w:r w:rsidDel="00000000" w:rsidR="00000000" w:rsidRPr="00000000">
        <w:rPr>
          <w:rtl w:val="0"/>
        </w:rPr>
      </w:r>
    </w:p>
    <w:p w:rsidR="00000000" w:rsidDel="00000000" w:rsidP="00000000" w:rsidRDefault="00000000" w:rsidRPr="00000000" w14:paraId="00000318">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ongoing coaching and mentoring to support educators in implementing structured literacy strategies effectively.</w:t>
      </w:r>
      <w:r w:rsidDel="00000000" w:rsidR="00000000" w:rsidRPr="00000000">
        <w:rPr>
          <w:rtl w:val="0"/>
        </w:rPr>
      </w:r>
    </w:p>
    <w:p w:rsidR="00000000" w:rsidDel="00000000" w:rsidP="00000000" w:rsidRDefault="00000000" w:rsidRPr="00000000" w14:paraId="00000319">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Assign experienced mentors to work closely with newer teachers, offering feedback, guidance, and personalized support.</w:t>
      </w:r>
      <w:r w:rsidDel="00000000" w:rsidR="00000000" w:rsidRPr="00000000">
        <w:rPr>
          <w:rtl w:val="0"/>
        </w:rPr>
      </w:r>
    </w:p>
    <w:p w:rsidR="00000000" w:rsidDel="00000000" w:rsidP="00000000" w:rsidRDefault="00000000" w:rsidRPr="00000000" w14:paraId="0000031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Evaluation and Continuous Improvement:</w:t>
      </w:r>
      <w:r w:rsidDel="00000000" w:rsidR="00000000" w:rsidRPr="00000000">
        <w:rPr>
          <w:rtl w:val="0"/>
        </w:rPr>
      </w:r>
    </w:p>
    <w:p w:rsidR="00000000" w:rsidDel="00000000" w:rsidP="00000000" w:rsidRDefault="00000000" w:rsidRPr="00000000" w14:paraId="0000031B">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Conduct regular evaluations of the professional development program to assess its impact on educator practice and student outcomes.</w:t>
      </w:r>
      <w:r w:rsidDel="00000000" w:rsidR="00000000" w:rsidRPr="00000000">
        <w:rPr>
          <w:rtl w:val="0"/>
        </w:rPr>
      </w:r>
    </w:p>
    <w:p w:rsidR="00000000" w:rsidDel="00000000" w:rsidP="00000000" w:rsidRDefault="00000000" w:rsidRPr="00000000" w14:paraId="0000031C">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Solicit feedback from participants to identify strengths, areas for improvement, and emerging needs.</w:t>
      </w:r>
      <w:r w:rsidDel="00000000" w:rsidR="00000000" w:rsidRPr="00000000">
        <w:rPr>
          <w:rtl w:val="0"/>
        </w:rPr>
      </w:r>
    </w:p>
    <w:p w:rsidR="00000000" w:rsidDel="00000000" w:rsidP="00000000" w:rsidRDefault="00000000" w:rsidRPr="00000000" w14:paraId="0000031D">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Use data-driven insights to refine and enhance the training program over time.</w:t>
      </w:r>
      <w:r w:rsidDel="00000000" w:rsidR="00000000" w:rsidRPr="00000000">
        <w:rPr>
          <w:rtl w:val="0"/>
        </w:rPr>
      </w:r>
    </w:p>
    <w:p w:rsidR="00000000" w:rsidDel="00000000" w:rsidP="00000000" w:rsidRDefault="00000000" w:rsidRPr="00000000" w14:paraId="0000031E">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Sustainability Plan:</w:t>
      </w:r>
      <w:r w:rsidDel="00000000" w:rsidR="00000000" w:rsidRPr="00000000">
        <w:rPr>
          <w:rtl w:val="0"/>
        </w:rPr>
      </w:r>
    </w:p>
    <w:p w:rsidR="00000000" w:rsidDel="00000000" w:rsidP="00000000" w:rsidRDefault="00000000" w:rsidRPr="00000000" w14:paraId="0000031F">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Develop a sustainability plan to ensure the longevity and scalability of the structured literacy initiative.</w:t>
      </w:r>
      <w:r w:rsidDel="00000000" w:rsidR="00000000" w:rsidRPr="00000000">
        <w:rPr>
          <w:rtl w:val="0"/>
        </w:rPr>
      </w:r>
    </w:p>
    <w:p w:rsidR="00000000" w:rsidDel="00000000" w:rsidP="00000000" w:rsidRDefault="00000000" w:rsidRPr="00000000" w14:paraId="00000320">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720" w:before="0" w:lineRule="auto"/>
        <w:ind w:left="1440" w:hanging="360"/>
        <w:rPr>
          <w:color w:val="674ea7"/>
        </w:rPr>
      </w:pPr>
      <w:r w:rsidDel="00000000" w:rsidR="00000000" w:rsidRPr="00000000">
        <w:rPr>
          <w:rFonts w:ascii="Roboto" w:cs="Roboto" w:eastAsia="Roboto" w:hAnsi="Roboto"/>
          <w:color w:val="674ea7"/>
          <w:sz w:val="24"/>
          <w:szCs w:val="24"/>
          <w:rtl w:val="0"/>
        </w:rPr>
        <w:t xml:space="preserve">Integrate structured literacy principles into ongoing professional development, and district-wide literacy initiatives.</w:t>
      </w:r>
      <w:r w:rsidDel="00000000" w:rsidR="00000000" w:rsidRPr="00000000">
        <w:rPr>
          <w:rtl w:val="0"/>
        </w:rPr>
      </w:r>
    </w:p>
    <w:p w:rsidR="00000000" w:rsidDel="00000000" w:rsidP="00000000" w:rsidRDefault="00000000" w:rsidRPr="00000000" w14:paraId="00000321">
      <w:pPr>
        <w:pBdr>
          <w:top w:color="e3e3e3" w:space="0" w:sz="0" w:val="none"/>
          <w:left w:color="e3e3e3" w:space="0" w:sz="0" w:val="none"/>
          <w:bottom w:color="e3e3e3" w:space="0" w:sz="0" w:val="none"/>
          <w:right w:color="e3e3e3" w:space="0" w:sz="0" w:val="none"/>
          <w:between w:color="e3e3e3" w:space="0" w:sz="0" w:val="none"/>
        </w:pBdr>
        <w:spacing w:after="720" w:before="720" w:lineRule="auto"/>
        <w:ind w:left="0" w:firstLine="0"/>
        <w:rPr>
          <w:rFonts w:ascii="Roboto" w:cs="Roboto" w:eastAsia="Roboto" w:hAnsi="Roboto"/>
          <w:b w:val="1"/>
          <w:color w:val="674ea7"/>
          <w:sz w:val="32"/>
          <w:szCs w:val="32"/>
        </w:rPr>
      </w:pPr>
      <w:r w:rsidDel="00000000" w:rsidR="00000000" w:rsidRPr="00000000">
        <w:rPr>
          <w:rFonts w:ascii="Roboto" w:cs="Roboto" w:eastAsia="Roboto" w:hAnsi="Roboto"/>
          <w:color w:val="674ea7"/>
          <w:sz w:val="24"/>
          <w:szCs w:val="24"/>
          <w:rtl w:val="0"/>
        </w:rPr>
        <w:t xml:space="preserve">By following this structured approach, educators at Tri-County can receive comprehensive training on structured literacy using LETRS and mCLASS with DIBELS, ultimately leading to improved literacy outcomes for all students.</w:t>
      </w:r>
      <w:r w:rsidDel="00000000" w:rsidR="00000000" w:rsidRPr="00000000">
        <w:rPr>
          <w:rtl w:val="0"/>
        </w:rPr>
      </w:r>
    </w:p>
    <w:p w:rsidR="00000000" w:rsidDel="00000000" w:rsidP="00000000" w:rsidRDefault="00000000" w:rsidRPr="00000000" w14:paraId="00000322">
      <w:pPr>
        <w:spacing w:after="0" w:before="120" w:lineRule="auto"/>
        <w:rPr>
          <w:b w:val="1"/>
          <w:color w:val="ff0000"/>
          <w:sz w:val="32"/>
          <w:szCs w:val="32"/>
        </w:rPr>
      </w:pPr>
      <w:r w:rsidDel="00000000" w:rsidR="00000000" w:rsidRPr="00000000">
        <w:rPr>
          <w:rtl w:val="0"/>
        </w:rPr>
      </w:r>
    </w:p>
    <w:p w:rsidR="00000000" w:rsidDel="00000000" w:rsidP="00000000" w:rsidRDefault="00000000" w:rsidRPr="00000000" w14:paraId="00000323">
      <w:pPr>
        <w:spacing w:after="0" w:before="12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Provide the number of educators who have met the Minnesota READ Act professional development requirements through previous training, those who are currently in training, and those who still need training.  </w:t>
      </w:r>
    </w:p>
    <w:tbl>
      <w:tblPr>
        <w:tblStyle w:val="Table7"/>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83"/>
        <w:gridCol w:w="1721"/>
        <w:gridCol w:w="1722"/>
        <w:gridCol w:w="1722"/>
        <w:gridCol w:w="1722"/>
        <w:tblGridChange w:id="0">
          <w:tblGrid>
            <w:gridCol w:w="3183"/>
            <w:gridCol w:w="1721"/>
            <w:gridCol w:w="1722"/>
            <w:gridCol w:w="1722"/>
            <w:gridCol w:w="1722"/>
          </w:tblGrid>
        </w:tblGridChange>
      </w:tblGrid>
      <w:tr>
        <w:trPr>
          <w:cantSplit w:val="0"/>
          <w:tblHeader w:val="0"/>
        </w:trPr>
        <w:tc>
          <w:tcPr>
            <w:shd w:fill="d9d9d9" w:val="clear"/>
            <w:vAlign w:val="bottom"/>
          </w:tcPr>
          <w:p w:rsidR="00000000" w:rsidDel="00000000" w:rsidP="00000000" w:rsidRDefault="00000000" w:rsidRPr="00000000" w14:paraId="00000325">
            <w:pPr>
              <w:jc w:val="center"/>
              <w:rPr>
                <w:b w:val="1"/>
              </w:rPr>
            </w:pPr>
            <w:r w:rsidDel="00000000" w:rsidR="00000000" w:rsidRPr="00000000">
              <w:rPr>
                <w:b w:val="1"/>
                <w:rtl w:val="0"/>
              </w:rPr>
              <w:t xml:space="preserve">Phase 1:</w:t>
              <w:br w:type="textWrapping"/>
              <w:t xml:space="preserve">Educator Role</w:t>
            </w:r>
          </w:p>
        </w:tc>
        <w:tc>
          <w:tcPr>
            <w:shd w:fill="d9d9d9" w:val="clear"/>
            <w:vAlign w:val="bottom"/>
          </w:tcPr>
          <w:p w:rsidR="00000000" w:rsidDel="00000000" w:rsidP="00000000" w:rsidRDefault="00000000" w:rsidRPr="00000000" w14:paraId="00000326">
            <w:pPr>
              <w:jc w:val="center"/>
              <w:rPr>
                <w:b w:val="1"/>
              </w:rPr>
            </w:pPr>
            <w:r w:rsidDel="00000000" w:rsidR="00000000" w:rsidRPr="00000000">
              <w:rPr>
                <w:b w:val="1"/>
                <w:rtl w:val="0"/>
              </w:rPr>
              <w:t xml:space="preserve">Total Number</w:t>
              <w:br w:type="textWrapping"/>
              <w:t xml:space="preserve">in District or Charter Organization</w:t>
            </w:r>
          </w:p>
        </w:tc>
        <w:tc>
          <w:tcPr>
            <w:shd w:fill="d9d9d9" w:val="clear"/>
            <w:vAlign w:val="bottom"/>
          </w:tcPr>
          <w:p w:rsidR="00000000" w:rsidDel="00000000" w:rsidP="00000000" w:rsidRDefault="00000000" w:rsidRPr="00000000" w14:paraId="00000327">
            <w:pPr>
              <w:jc w:val="center"/>
              <w:rPr>
                <w:b w:val="1"/>
              </w:rPr>
            </w:pPr>
            <w:r w:rsidDel="00000000" w:rsidR="00000000" w:rsidRPr="00000000">
              <w:rPr>
                <w:b w:val="1"/>
                <w:rtl w:val="0"/>
              </w:rPr>
              <w:t xml:space="preserve">Educators</w:t>
              <w:br w:type="textWrapping"/>
              <w:t xml:space="preserve">who have completed Training</w:t>
            </w:r>
          </w:p>
        </w:tc>
        <w:tc>
          <w:tcPr>
            <w:shd w:fill="d9d9d9" w:val="clear"/>
            <w:vAlign w:val="bottom"/>
          </w:tcPr>
          <w:p w:rsidR="00000000" w:rsidDel="00000000" w:rsidP="00000000" w:rsidRDefault="00000000" w:rsidRPr="00000000" w14:paraId="00000328">
            <w:pPr>
              <w:jc w:val="center"/>
              <w:rPr>
                <w:b w:val="1"/>
              </w:rPr>
            </w:pPr>
            <w:r w:rsidDel="00000000" w:rsidR="00000000" w:rsidRPr="00000000">
              <w:rPr>
                <w:b w:val="1"/>
                <w:rtl w:val="0"/>
              </w:rPr>
              <w:t xml:space="preserve">Educators</w:t>
              <w:br w:type="textWrapping"/>
              <w:t xml:space="preserve">with Training</w:t>
              <w:br w:type="textWrapping"/>
              <w:t xml:space="preserve">in Progress</w:t>
            </w:r>
          </w:p>
        </w:tc>
        <w:tc>
          <w:tcPr>
            <w:shd w:fill="d9d9d9" w:val="clear"/>
            <w:vAlign w:val="bottom"/>
          </w:tcPr>
          <w:p w:rsidR="00000000" w:rsidDel="00000000" w:rsidP="00000000" w:rsidRDefault="00000000" w:rsidRPr="00000000" w14:paraId="00000329">
            <w:pPr>
              <w:jc w:val="center"/>
              <w:rPr>
                <w:b w:val="1"/>
              </w:rPr>
            </w:pPr>
            <w:r w:rsidDel="00000000" w:rsidR="00000000" w:rsidRPr="00000000">
              <w:rPr>
                <w:b w:val="1"/>
                <w:rtl w:val="0"/>
              </w:rPr>
              <w:t xml:space="preserve">Educators who need Training</w:t>
            </w:r>
          </w:p>
        </w:tc>
      </w:tr>
      <w:tr>
        <w:trPr>
          <w:cantSplit w:val="0"/>
          <w:tblHeader w:val="0"/>
        </w:trPr>
        <w:tc>
          <w:tcPr/>
          <w:p w:rsidR="00000000" w:rsidDel="00000000" w:rsidP="00000000" w:rsidRDefault="00000000" w:rsidRPr="00000000" w14:paraId="0000032A">
            <w:pPr>
              <w:rPr/>
            </w:pPr>
            <w:r w:rsidDel="00000000" w:rsidR="00000000" w:rsidRPr="00000000">
              <w:rPr>
                <w:rtl w:val="0"/>
              </w:rPr>
              <w:t xml:space="preserve">Pre-K Classroom and Part B/619 Early Childhood Special Education Educators responsible for early literacy instruction</w:t>
            </w:r>
          </w:p>
        </w:tc>
        <w:tc>
          <w:tcPr>
            <w:vAlign w:val="center"/>
          </w:tcPr>
          <w:p w:rsidR="00000000" w:rsidDel="00000000" w:rsidP="00000000" w:rsidRDefault="00000000" w:rsidRPr="00000000" w14:paraId="0000032B">
            <w:pPr>
              <w:jc w:val="center"/>
              <w:rPr/>
            </w:pPr>
            <w:r w:rsidDel="00000000" w:rsidR="00000000" w:rsidRPr="00000000">
              <w:rPr>
                <w:rtl w:val="0"/>
              </w:rPr>
              <w:t xml:space="preserve">1</w:t>
            </w:r>
          </w:p>
        </w:tc>
        <w:tc>
          <w:tcPr>
            <w:vAlign w:val="center"/>
          </w:tcPr>
          <w:p w:rsidR="00000000" w:rsidDel="00000000" w:rsidP="00000000" w:rsidRDefault="00000000" w:rsidRPr="00000000" w14:paraId="0000032C">
            <w:pPr>
              <w:jc w:val="center"/>
              <w:rPr/>
            </w:pPr>
            <w:r w:rsidDel="00000000" w:rsidR="00000000" w:rsidRPr="00000000">
              <w:rPr>
                <w:rtl w:val="0"/>
              </w:rPr>
              <w:t xml:space="preserve">0</w:t>
            </w:r>
          </w:p>
        </w:tc>
        <w:tc>
          <w:tcPr>
            <w:vAlign w:val="center"/>
          </w:tcPr>
          <w:p w:rsidR="00000000" w:rsidDel="00000000" w:rsidP="00000000" w:rsidRDefault="00000000" w:rsidRPr="00000000" w14:paraId="0000032D">
            <w:pPr>
              <w:jc w:val="center"/>
              <w:rPr/>
            </w:pPr>
            <w:r w:rsidDel="00000000" w:rsidR="00000000" w:rsidRPr="00000000">
              <w:rPr>
                <w:rtl w:val="0"/>
              </w:rPr>
              <w:t xml:space="preserve">0</w:t>
            </w:r>
          </w:p>
        </w:tc>
        <w:tc>
          <w:tcPr>
            <w:vAlign w:val="center"/>
          </w:tcPr>
          <w:p w:rsidR="00000000" w:rsidDel="00000000" w:rsidP="00000000" w:rsidRDefault="00000000" w:rsidRPr="00000000" w14:paraId="0000032E">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2F">
            <w:pPr>
              <w:rPr/>
            </w:pPr>
            <w:r w:rsidDel="00000000" w:rsidR="00000000" w:rsidRPr="00000000">
              <w:rPr>
                <w:rtl w:val="0"/>
              </w:rPr>
              <w:t xml:space="preserve">K-3 Classroom Educators (including ESL instructors responsible for reading instruction)</w:t>
            </w:r>
          </w:p>
        </w:tc>
        <w:tc>
          <w:tcPr>
            <w:vAlign w:val="center"/>
          </w:tcPr>
          <w:p w:rsidR="00000000" w:rsidDel="00000000" w:rsidP="00000000" w:rsidRDefault="00000000" w:rsidRPr="00000000" w14:paraId="00000330">
            <w:pPr>
              <w:jc w:val="center"/>
              <w:rPr/>
            </w:pPr>
            <w:r w:rsidDel="00000000" w:rsidR="00000000" w:rsidRPr="00000000">
              <w:rPr>
                <w:rtl w:val="0"/>
              </w:rPr>
              <w:t xml:space="preserve">4</w:t>
            </w:r>
          </w:p>
        </w:tc>
        <w:tc>
          <w:tcPr>
            <w:vAlign w:val="center"/>
          </w:tcPr>
          <w:p w:rsidR="00000000" w:rsidDel="00000000" w:rsidP="00000000" w:rsidRDefault="00000000" w:rsidRPr="00000000" w14:paraId="00000331">
            <w:pPr>
              <w:jc w:val="center"/>
              <w:rPr/>
            </w:pPr>
            <w:r w:rsidDel="00000000" w:rsidR="00000000" w:rsidRPr="00000000">
              <w:rPr>
                <w:rtl w:val="0"/>
              </w:rPr>
              <w:t xml:space="preserve">0</w:t>
            </w:r>
          </w:p>
        </w:tc>
        <w:tc>
          <w:tcPr>
            <w:vAlign w:val="center"/>
          </w:tcPr>
          <w:p w:rsidR="00000000" w:rsidDel="00000000" w:rsidP="00000000" w:rsidRDefault="00000000" w:rsidRPr="00000000" w14:paraId="00000332">
            <w:pPr>
              <w:jc w:val="center"/>
              <w:rPr/>
            </w:pPr>
            <w:r w:rsidDel="00000000" w:rsidR="00000000" w:rsidRPr="00000000">
              <w:rPr>
                <w:rtl w:val="0"/>
              </w:rPr>
              <w:t xml:space="preserve">0</w:t>
            </w:r>
          </w:p>
        </w:tc>
        <w:tc>
          <w:tcPr>
            <w:vAlign w:val="center"/>
          </w:tcPr>
          <w:p w:rsidR="00000000" w:rsidDel="00000000" w:rsidP="00000000" w:rsidRDefault="00000000" w:rsidRPr="00000000" w14:paraId="00000333">
            <w:pPr>
              <w:jc w:val="center"/>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334">
            <w:pPr>
              <w:rPr/>
            </w:pPr>
            <w:r w:rsidDel="00000000" w:rsidR="00000000" w:rsidRPr="00000000">
              <w:rPr>
                <w:rtl w:val="0"/>
              </w:rPr>
              <w:t xml:space="preserve">Grades 4-5 (or 6) Classroom Educators (if applicable)</w:t>
            </w:r>
          </w:p>
        </w:tc>
        <w:tc>
          <w:tcPr>
            <w:vAlign w:val="center"/>
          </w:tcPr>
          <w:p w:rsidR="00000000" w:rsidDel="00000000" w:rsidP="00000000" w:rsidRDefault="00000000" w:rsidRPr="00000000" w14:paraId="00000335">
            <w:pPr>
              <w:jc w:val="center"/>
              <w:rPr/>
            </w:pPr>
            <w:r w:rsidDel="00000000" w:rsidR="00000000" w:rsidRPr="00000000">
              <w:rPr>
                <w:rtl w:val="0"/>
              </w:rPr>
              <w:t xml:space="preserve">3</w:t>
            </w:r>
          </w:p>
        </w:tc>
        <w:tc>
          <w:tcPr>
            <w:vAlign w:val="center"/>
          </w:tcPr>
          <w:p w:rsidR="00000000" w:rsidDel="00000000" w:rsidP="00000000" w:rsidRDefault="00000000" w:rsidRPr="00000000" w14:paraId="00000336">
            <w:pPr>
              <w:jc w:val="center"/>
              <w:rPr/>
            </w:pPr>
            <w:r w:rsidDel="00000000" w:rsidR="00000000" w:rsidRPr="00000000">
              <w:rPr>
                <w:rtl w:val="0"/>
              </w:rPr>
              <w:t xml:space="preserve">0</w:t>
            </w:r>
          </w:p>
        </w:tc>
        <w:tc>
          <w:tcPr>
            <w:vAlign w:val="center"/>
          </w:tcPr>
          <w:p w:rsidR="00000000" w:rsidDel="00000000" w:rsidP="00000000" w:rsidRDefault="00000000" w:rsidRPr="00000000" w14:paraId="00000337">
            <w:pPr>
              <w:jc w:val="center"/>
              <w:rPr/>
            </w:pPr>
            <w:r w:rsidDel="00000000" w:rsidR="00000000" w:rsidRPr="00000000">
              <w:rPr>
                <w:rtl w:val="0"/>
              </w:rPr>
              <w:t xml:space="preserve">0</w:t>
            </w:r>
          </w:p>
        </w:tc>
        <w:tc>
          <w:tcPr>
            <w:vAlign w:val="center"/>
          </w:tcPr>
          <w:p w:rsidR="00000000" w:rsidDel="00000000" w:rsidP="00000000" w:rsidRDefault="00000000" w:rsidRPr="00000000" w14:paraId="00000338">
            <w:pPr>
              <w:jc w:val="center"/>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339">
            <w:pPr>
              <w:rPr/>
            </w:pPr>
            <w:r w:rsidDel="00000000" w:rsidR="00000000" w:rsidRPr="00000000">
              <w:rPr>
                <w:rtl w:val="0"/>
              </w:rPr>
              <w:t xml:space="preserve">K-12 Reading Interventionists</w:t>
            </w:r>
          </w:p>
        </w:tc>
        <w:tc>
          <w:tcPr>
            <w:vAlign w:val="center"/>
          </w:tcPr>
          <w:p w:rsidR="00000000" w:rsidDel="00000000" w:rsidP="00000000" w:rsidRDefault="00000000" w:rsidRPr="00000000" w14:paraId="0000033A">
            <w:pPr>
              <w:jc w:val="center"/>
              <w:rPr/>
            </w:pPr>
            <w:r w:rsidDel="00000000" w:rsidR="00000000" w:rsidRPr="00000000">
              <w:rPr>
                <w:rtl w:val="0"/>
              </w:rPr>
              <w:t xml:space="preserve">1</w:t>
            </w:r>
          </w:p>
        </w:tc>
        <w:tc>
          <w:tcPr>
            <w:vAlign w:val="center"/>
          </w:tcPr>
          <w:p w:rsidR="00000000" w:rsidDel="00000000" w:rsidP="00000000" w:rsidRDefault="00000000" w:rsidRPr="00000000" w14:paraId="0000033B">
            <w:pPr>
              <w:jc w:val="center"/>
              <w:rPr/>
            </w:pPr>
            <w:r w:rsidDel="00000000" w:rsidR="00000000" w:rsidRPr="00000000">
              <w:rPr>
                <w:rtl w:val="0"/>
              </w:rPr>
              <w:t xml:space="preserve">0</w:t>
            </w:r>
          </w:p>
        </w:tc>
        <w:tc>
          <w:tcPr>
            <w:vAlign w:val="center"/>
          </w:tcPr>
          <w:p w:rsidR="00000000" w:rsidDel="00000000" w:rsidP="00000000" w:rsidRDefault="00000000" w:rsidRPr="00000000" w14:paraId="0000033C">
            <w:pPr>
              <w:jc w:val="center"/>
              <w:rPr/>
            </w:pPr>
            <w:r w:rsidDel="00000000" w:rsidR="00000000" w:rsidRPr="00000000">
              <w:rPr>
                <w:rtl w:val="0"/>
              </w:rPr>
              <w:t xml:space="preserve">0</w:t>
            </w:r>
          </w:p>
        </w:tc>
        <w:tc>
          <w:tcPr>
            <w:vAlign w:val="center"/>
          </w:tcPr>
          <w:p w:rsidR="00000000" w:rsidDel="00000000" w:rsidP="00000000" w:rsidRDefault="00000000" w:rsidRPr="00000000" w14:paraId="0000033D">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3E">
            <w:pPr>
              <w:rPr/>
            </w:pPr>
            <w:r w:rsidDel="00000000" w:rsidR="00000000" w:rsidRPr="00000000">
              <w:rPr>
                <w:rtl w:val="0"/>
              </w:rPr>
              <w:t xml:space="preserve">K-12 Special Education Educators responsible for reading instruction</w:t>
            </w:r>
          </w:p>
        </w:tc>
        <w:tc>
          <w:tcPr>
            <w:vAlign w:val="center"/>
          </w:tcPr>
          <w:p w:rsidR="00000000" w:rsidDel="00000000" w:rsidP="00000000" w:rsidRDefault="00000000" w:rsidRPr="00000000" w14:paraId="0000033F">
            <w:pPr>
              <w:jc w:val="center"/>
              <w:rPr/>
            </w:pPr>
            <w:r w:rsidDel="00000000" w:rsidR="00000000" w:rsidRPr="00000000">
              <w:rPr>
                <w:rtl w:val="0"/>
              </w:rPr>
              <w:t xml:space="preserve">2</w:t>
            </w:r>
          </w:p>
        </w:tc>
        <w:tc>
          <w:tcPr>
            <w:vAlign w:val="center"/>
          </w:tcPr>
          <w:p w:rsidR="00000000" w:rsidDel="00000000" w:rsidP="00000000" w:rsidRDefault="00000000" w:rsidRPr="00000000" w14:paraId="00000340">
            <w:pPr>
              <w:jc w:val="center"/>
              <w:rPr/>
            </w:pPr>
            <w:r w:rsidDel="00000000" w:rsidR="00000000" w:rsidRPr="00000000">
              <w:rPr>
                <w:rtl w:val="0"/>
              </w:rPr>
              <w:t xml:space="preserve">0</w:t>
            </w:r>
          </w:p>
        </w:tc>
        <w:tc>
          <w:tcPr>
            <w:vAlign w:val="center"/>
          </w:tcPr>
          <w:p w:rsidR="00000000" w:rsidDel="00000000" w:rsidP="00000000" w:rsidRDefault="00000000" w:rsidRPr="00000000" w14:paraId="00000341">
            <w:pPr>
              <w:jc w:val="center"/>
              <w:rPr/>
            </w:pPr>
            <w:r w:rsidDel="00000000" w:rsidR="00000000" w:rsidRPr="00000000">
              <w:rPr>
                <w:rtl w:val="0"/>
              </w:rPr>
              <w:t xml:space="preserve">0</w:t>
            </w:r>
          </w:p>
        </w:tc>
        <w:tc>
          <w:tcPr>
            <w:vAlign w:val="center"/>
          </w:tcPr>
          <w:p w:rsidR="00000000" w:rsidDel="00000000" w:rsidP="00000000" w:rsidRDefault="00000000" w:rsidRPr="00000000" w14:paraId="00000342">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343">
            <w:pPr>
              <w:rPr/>
            </w:pPr>
            <w:r w:rsidDel="00000000" w:rsidR="00000000" w:rsidRPr="00000000">
              <w:rPr>
                <w:rtl w:val="0"/>
              </w:rPr>
              <w:t xml:space="preserve">Pre-K through grade 5 Curriculum Directors</w:t>
            </w:r>
          </w:p>
        </w:tc>
        <w:tc>
          <w:tcPr>
            <w:vAlign w:val="center"/>
          </w:tcPr>
          <w:p w:rsidR="00000000" w:rsidDel="00000000" w:rsidP="00000000" w:rsidRDefault="00000000" w:rsidRPr="00000000" w14:paraId="00000344">
            <w:pPr>
              <w:jc w:val="center"/>
              <w:rPr/>
            </w:pPr>
            <w:r w:rsidDel="00000000" w:rsidR="00000000" w:rsidRPr="00000000">
              <w:rPr>
                <w:rtl w:val="0"/>
              </w:rPr>
              <w:t xml:space="preserve">1</w:t>
            </w:r>
          </w:p>
        </w:tc>
        <w:tc>
          <w:tcPr>
            <w:vAlign w:val="center"/>
          </w:tcPr>
          <w:p w:rsidR="00000000" w:rsidDel="00000000" w:rsidP="00000000" w:rsidRDefault="00000000" w:rsidRPr="00000000" w14:paraId="00000345">
            <w:pPr>
              <w:jc w:val="center"/>
              <w:rPr/>
            </w:pPr>
            <w:r w:rsidDel="00000000" w:rsidR="00000000" w:rsidRPr="00000000">
              <w:rPr>
                <w:rtl w:val="0"/>
              </w:rPr>
              <w:t xml:space="preserve">0</w:t>
            </w:r>
          </w:p>
        </w:tc>
        <w:tc>
          <w:tcPr>
            <w:vAlign w:val="center"/>
          </w:tcPr>
          <w:p w:rsidR="00000000" w:rsidDel="00000000" w:rsidP="00000000" w:rsidRDefault="00000000" w:rsidRPr="00000000" w14:paraId="00000346">
            <w:pPr>
              <w:jc w:val="center"/>
              <w:rPr/>
            </w:pPr>
            <w:r w:rsidDel="00000000" w:rsidR="00000000" w:rsidRPr="00000000">
              <w:rPr>
                <w:rtl w:val="0"/>
              </w:rPr>
              <w:t xml:space="preserve">0</w:t>
            </w:r>
          </w:p>
        </w:tc>
        <w:tc>
          <w:tcPr>
            <w:vAlign w:val="center"/>
          </w:tcPr>
          <w:p w:rsidR="00000000" w:rsidDel="00000000" w:rsidP="00000000" w:rsidRDefault="00000000" w:rsidRPr="00000000" w14:paraId="00000347">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48">
            <w:pPr>
              <w:rPr/>
            </w:pPr>
            <w:r w:rsidDel="00000000" w:rsidR="00000000" w:rsidRPr="00000000">
              <w:rPr>
                <w:rtl w:val="0"/>
              </w:rPr>
              <w:t xml:space="preserve">Pre-K through grade 5 Instructional Support Staff who provide reading support</w:t>
            </w:r>
          </w:p>
        </w:tc>
        <w:tc>
          <w:tcPr>
            <w:vAlign w:val="center"/>
          </w:tcPr>
          <w:p w:rsidR="00000000" w:rsidDel="00000000" w:rsidP="00000000" w:rsidRDefault="00000000" w:rsidRPr="00000000" w14:paraId="00000349">
            <w:pPr>
              <w:jc w:val="center"/>
              <w:rPr/>
            </w:pPr>
            <w:r w:rsidDel="00000000" w:rsidR="00000000" w:rsidRPr="00000000">
              <w:rPr>
                <w:rtl w:val="0"/>
              </w:rPr>
              <w:t xml:space="preserve">7</w:t>
            </w:r>
          </w:p>
        </w:tc>
        <w:tc>
          <w:tcPr>
            <w:vAlign w:val="center"/>
          </w:tcPr>
          <w:p w:rsidR="00000000" w:rsidDel="00000000" w:rsidP="00000000" w:rsidRDefault="00000000" w:rsidRPr="00000000" w14:paraId="0000034A">
            <w:pPr>
              <w:jc w:val="center"/>
              <w:rPr/>
            </w:pPr>
            <w:r w:rsidDel="00000000" w:rsidR="00000000" w:rsidRPr="00000000">
              <w:rPr>
                <w:rtl w:val="0"/>
              </w:rPr>
              <w:t xml:space="preserve">0</w:t>
            </w:r>
          </w:p>
        </w:tc>
        <w:tc>
          <w:tcPr>
            <w:vAlign w:val="center"/>
          </w:tcPr>
          <w:p w:rsidR="00000000" w:rsidDel="00000000" w:rsidP="00000000" w:rsidRDefault="00000000" w:rsidRPr="00000000" w14:paraId="0000034B">
            <w:pPr>
              <w:jc w:val="center"/>
              <w:rPr/>
            </w:pPr>
            <w:r w:rsidDel="00000000" w:rsidR="00000000" w:rsidRPr="00000000">
              <w:rPr>
                <w:rtl w:val="0"/>
              </w:rPr>
              <w:t xml:space="preserve">0</w:t>
            </w:r>
          </w:p>
        </w:tc>
        <w:tc>
          <w:tcPr>
            <w:vAlign w:val="center"/>
          </w:tcPr>
          <w:p w:rsidR="00000000" w:rsidDel="00000000" w:rsidP="00000000" w:rsidRDefault="00000000" w:rsidRPr="00000000" w14:paraId="0000034C">
            <w:pPr>
              <w:jc w:val="center"/>
              <w:rPr/>
            </w:pPr>
            <w:r w:rsidDel="00000000" w:rsidR="00000000" w:rsidRPr="00000000">
              <w:rPr>
                <w:rtl w:val="0"/>
              </w:rPr>
              <w:t xml:space="preserve">0</w:t>
            </w:r>
          </w:p>
        </w:tc>
      </w:tr>
    </w:tbl>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spacing w:after="0" w:before="120" w:lineRule="auto"/>
        <w:rPr/>
      </w:pPr>
      <w:r w:rsidDel="00000000" w:rsidR="00000000" w:rsidRPr="00000000">
        <w:br w:type="page"/>
      </w:r>
      <w:r w:rsidDel="00000000" w:rsidR="00000000" w:rsidRPr="00000000">
        <w:rPr>
          <w:rtl w:val="0"/>
        </w:rPr>
      </w:r>
    </w:p>
    <w:tbl>
      <w:tblPr>
        <w:tblStyle w:val="Table8"/>
        <w:tblW w:w="100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83"/>
        <w:gridCol w:w="1721"/>
        <w:gridCol w:w="1722"/>
        <w:gridCol w:w="1722"/>
        <w:gridCol w:w="1722"/>
        <w:tblGridChange w:id="0">
          <w:tblGrid>
            <w:gridCol w:w="3183"/>
            <w:gridCol w:w="1721"/>
            <w:gridCol w:w="1722"/>
            <w:gridCol w:w="1722"/>
            <w:gridCol w:w="1722"/>
          </w:tblGrid>
        </w:tblGridChange>
      </w:tblGrid>
      <w:tr>
        <w:trPr>
          <w:cantSplit w:val="0"/>
          <w:tblHeader w:val="0"/>
        </w:trPr>
        <w:tc>
          <w:tcPr>
            <w:shd w:fill="d9d9d9" w:val="clear"/>
            <w:vAlign w:val="bottom"/>
          </w:tcPr>
          <w:p w:rsidR="00000000" w:rsidDel="00000000" w:rsidP="00000000" w:rsidRDefault="00000000" w:rsidRPr="00000000" w14:paraId="0000034F">
            <w:pPr>
              <w:jc w:val="center"/>
              <w:rPr>
                <w:b w:val="1"/>
              </w:rPr>
            </w:pPr>
            <w:r w:rsidDel="00000000" w:rsidR="00000000" w:rsidRPr="00000000">
              <w:rPr>
                <w:b w:val="1"/>
                <w:rtl w:val="0"/>
              </w:rPr>
              <w:t xml:space="preserve">Phase 2:</w:t>
              <w:br w:type="textWrapping"/>
              <w:t xml:space="preserve">Educator Role</w:t>
            </w:r>
          </w:p>
        </w:tc>
        <w:tc>
          <w:tcPr>
            <w:shd w:fill="d9d9d9" w:val="clear"/>
            <w:vAlign w:val="bottom"/>
          </w:tcPr>
          <w:p w:rsidR="00000000" w:rsidDel="00000000" w:rsidP="00000000" w:rsidRDefault="00000000" w:rsidRPr="00000000" w14:paraId="00000350">
            <w:pPr>
              <w:jc w:val="center"/>
              <w:rPr>
                <w:b w:val="1"/>
              </w:rPr>
            </w:pPr>
            <w:r w:rsidDel="00000000" w:rsidR="00000000" w:rsidRPr="00000000">
              <w:rPr>
                <w:b w:val="1"/>
                <w:rtl w:val="0"/>
              </w:rPr>
              <w:t xml:space="preserve">Total Number</w:t>
              <w:br w:type="textWrapping"/>
              <w:t xml:space="preserve">in District or Charter Organization</w:t>
            </w:r>
          </w:p>
        </w:tc>
        <w:tc>
          <w:tcPr>
            <w:shd w:fill="d9d9d9" w:val="clear"/>
            <w:vAlign w:val="bottom"/>
          </w:tcPr>
          <w:p w:rsidR="00000000" w:rsidDel="00000000" w:rsidP="00000000" w:rsidRDefault="00000000" w:rsidRPr="00000000" w14:paraId="00000351">
            <w:pPr>
              <w:jc w:val="center"/>
              <w:rPr>
                <w:b w:val="1"/>
              </w:rPr>
            </w:pPr>
            <w:r w:rsidDel="00000000" w:rsidR="00000000" w:rsidRPr="00000000">
              <w:rPr>
                <w:b w:val="1"/>
                <w:rtl w:val="0"/>
              </w:rPr>
              <w:t xml:space="preserve">Educators</w:t>
              <w:br w:type="textWrapping"/>
              <w:t xml:space="preserve">who have completed Training</w:t>
            </w:r>
          </w:p>
        </w:tc>
        <w:tc>
          <w:tcPr>
            <w:shd w:fill="d9d9d9" w:val="clear"/>
            <w:vAlign w:val="bottom"/>
          </w:tcPr>
          <w:p w:rsidR="00000000" w:rsidDel="00000000" w:rsidP="00000000" w:rsidRDefault="00000000" w:rsidRPr="00000000" w14:paraId="00000352">
            <w:pPr>
              <w:jc w:val="center"/>
              <w:rPr>
                <w:b w:val="1"/>
              </w:rPr>
            </w:pPr>
            <w:r w:rsidDel="00000000" w:rsidR="00000000" w:rsidRPr="00000000">
              <w:rPr>
                <w:b w:val="1"/>
                <w:rtl w:val="0"/>
              </w:rPr>
              <w:t xml:space="preserve">Educators</w:t>
              <w:br w:type="textWrapping"/>
              <w:t xml:space="preserve">with Training</w:t>
              <w:br w:type="textWrapping"/>
              <w:t xml:space="preserve">in Progress</w:t>
            </w:r>
          </w:p>
        </w:tc>
        <w:tc>
          <w:tcPr>
            <w:shd w:fill="d9d9d9" w:val="clear"/>
            <w:vAlign w:val="bottom"/>
          </w:tcPr>
          <w:p w:rsidR="00000000" w:rsidDel="00000000" w:rsidP="00000000" w:rsidRDefault="00000000" w:rsidRPr="00000000" w14:paraId="00000353">
            <w:pPr>
              <w:jc w:val="center"/>
              <w:rPr>
                <w:b w:val="1"/>
              </w:rPr>
            </w:pPr>
            <w:r w:rsidDel="00000000" w:rsidR="00000000" w:rsidRPr="00000000">
              <w:rPr>
                <w:b w:val="1"/>
                <w:rtl w:val="0"/>
              </w:rPr>
              <w:t xml:space="preserve">Educators who need Training</w:t>
            </w:r>
          </w:p>
        </w:tc>
      </w:tr>
      <w:tr>
        <w:trPr>
          <w:cantSplit w:val="0"/>
          <w:tblHeader w:val="0"/>
        </w:trPr>
        <w:tc>
          <w:tcPr/>
          <w:p w:rsidR="00000000" w:rsidDel="00000000" w:rsidP="00000000" w:rsidRDefault="00000000" w:rsidRPr="00000000" w14:paraId="00000354">
            <w:pPr>
              <w:rPr/>
            </w:pPr>
            <w:r w:rsidDel="00000000" w:rsidR="00000000" w:rsidRPr="00000000">
              <w:rPr>
                <w:rtl w:val="0"/>
              </w:rPr>
              <w:t xml:space="preserve">Grades 4-12 Classroom Educators responsible for reading instruction</w:t>
            </w:r>
          </w:p>
        </w:tc>
        <w:tc>
          <w:tcPr>
            <w:vAlign w:val="center"/>
          </w:tcPr>
          <w:p w:rsidR="00000000" w:rsidDel="00000000" w:rsidP="00000000" w:rsidRDefault="00000000" w:rsidRPr="00000000" w14:paraId="00000355">
            <w:pPr>
              <w:jc w:val="center"/>
              <w:rPr/>
            </w:pPr>
            <w:r w:rsidDel="00000000" w:rsidR="00000000" w:rsidRPr="00000000">
              <w:rPr>
                <w:rtl w:val="0"/>
              </w:rPr>
              <w:t xml:space="preserve">1</w:t>
            </w:r>
          </w:p>
        </w:tc>
        <w:tc>
          <w:tcPr>
            <w:vAlign w:val="center"/>
          </w:tcPr>
          <w:p w:rsidR="00000000" w:rsidDel="00000000" w:rsidP="00000000" w:rsidRDefault="00000000" w:rsidRPr="00000000" w14:paraId="00000356">
            <w:pPr>
              <w:jc w:val="center"/>
              <w:rPr/>
            </w:pPr>
            <w:r w:rsidDel="00000000" w:rsidR="00000000" w:rsidRPr="00000000">
              <w:rPr>
                <w:rtl w:val="0"/>
              </w:rPr>
              <w:t xml:space="preserve">0</w:t>
            </w:r>
          </w:p>
        </w:tc>
        <w:tc>
          <w:tcPr>
            <w:vAlign w:val="center"/>
          </w:tcPr>
          <w:p w:rsidR="00000000" w:rsidDel="00000000" w:rsidP="00000000" w:rsidRDefault="00000000" w:rsidRPr="00000000" w14:paraId="00000357">
            <w:pPr>
              <w:jc w:val="center"/>
              <w:rPr/>
            </w:pPr>
            <w:r w:rsidDel="00000000" w:rsidR="00000000" w:rsidRPr="00000000">
              <w:rPr>
                <w:rtl w:val="0"/>
              </w:rPr>
              <w:t xml:space="preserve">0</w:t>
            </w:r>
          </w:p>
        </w:tc>
        <w:tc>
          <w:tcPr>
            <w:vAlign w:val="center"/>
          </w:tcPr>
          <w:p w:rsidR="00000000" w:rsidDel="00000000" w:rsidP="00000000" w:rsidRDefault="00000000" w:rsidRPr="00000000" w14:paraId="00000358">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59">
            <w:pPr>
              <w:rPr/>
            </w:pPr>
            <w:r w:rsidDel="00000000" w:rsidR="00000000" w:rsidRPr="00000000">
              <w:rPr>
                <w:rtl w:val="0"/>
              </w:rPr>
              <w:t xml:space="preserve">Pre-K through 12 Educators who work with English learners (Licensed ELL teachers)</w:t>
            </w:r>
          </w:p>
        </w:tc>
        <w:tc>
          <w:tcPr>
            <w:vAlign w:val="center"/>
          </w:tcPr>
          <w:p w:rsidR="00000000" w:rsidDel="00000000" w:rsidP="00000000" w:rsidRDefault="00000000" w:rsidRPr="00000000" w14:paraId="0000035A">
            <w:pPr>
              <w:jc w:val="center"/>
              <w:rPr/>
            </w:pPr>
            <w:r w:rsidDel="00000000" w:rsidR="00000000" w:rsidRPr="00000000">
              <w:rPr>
                <w:rtl w:val="0"/>
              </w:rPr>
              <w:t xml:space="preserve">0</w:t>
            </w:r>
          </w:p>
        </w:tc>
        <w:tc>
          <w:tcPr>
            <w:vAlign w:val="center"/>
          </w:tcPr>
          <w:p w:rsidR="00000000" w:rsidDel="00000000" w:rsidP="00000000" w:rsidRDefault="00000000" w:rsidRPr="00000000" w14:paraId="0000035B">
            <w:pPr>
              <w:jc w:val="center"/>
              <w:rPr/>
            </w:pPr>
            <w:r w:rsidDel="00000000" w:rsidR="00000000" w:rsidRPr="00000000">
              <w:rPr>
                <w:rtl w:val="0"/>
              </w:rPr>
              <w:t xml:space="preserve">0</w:t>
            </w:r>
          </w:p>
        </w:tc>
        <w:tc>
          <w:tcPr>
            <w:vAlign w:val="center"/>
          </w:tcPr>
          <w:p w:rsidR="00000000" w:rsidDel="00000000" w:rsidP="00000000" w:rsidRDefault="00000000" w:rsidRPr="00000000" w14:paraId="0000035C">
            <w:pPr>
              <w:jc w:val="center"/>
              <w:rPr/>
            </w:pPr>
            <w:r w:rsidDel="00000000" w:rsidR="00000000" w:rsidRPr="00000000">
              <w:rPr>
                <w:rtl w:val="0"/>
              </w:rPr>
              <w:t xml:space="preserve">0</w:t>
            </w:r>
          </w:p>
        </w:tc>
        <w:tc>
          <w:tcPr>
            <w:vAlign w:val="center"/>
          </w:tcPr>
          <w:p w:rsidR="00000000" w:rsidDel="00000000" w:rsidP="00000000" w:rsidRDefault="00000000" w:rsidRPr="00000000" w14:paraId="0000035D">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35E">
            <w:pPr>
              <w:rPr/>
            </w:pPr>
            <w:r w:rsidDel="00000000" w:rsidR="00000000" w:rsidRPr="00000000">
              <w:rPr>
                <w:rtl w:val="0"/>
              </w:rPr>
              <w:t xml:space="preserve">Grades K-Age 21 Educators who work with students who qualify for the graduation incentives program under section 124D.68</w:t>
            </w:r>
          </w:p>
        </w:tc>
        <w:tc>
          <w:tcPr>
            <w:vAlign w:val="center"/>
          </w:tcPr>
          <w:p w:rsidR="00000000" w:rsidDel="00000000" w:rsidP="00000000" w:rsidRDefault="00000000" w:rsidRPr="00000000" w14:paraId="0000035F">
            <w:pPr>
              <w:jc w:val="center"/>
              <w:rPr/>
            </w:pPr>
            <w:r w:rsidDel="00000000" w:rsidR="00000000" w:rsidRPr="00000000">
              <w:rPr>
                <w:rtl w:val="0"/>
              </w:rPr>
              <w:t xml:space="preserve">0</w:t>
            </w:r>
          </w:p>
        </w:tc>
        <w:tc>
          <w:tcPr>
            <w:vAlign w:val="center"/>
          </w:tcPr>
          <w:p w:rsidR="00000000" w:rsidDel="00000000" w:rsidP="00000000" w:rsidRDefault="00000000" w:rsidRPr="00000000" w14:paraId="00000360">
            <w:pPr>
              <w:jc w:val="center"/>
              <w:rPr/>
            </w:pPr>
            <w:r w:rsidDel="00000000" w:rsidR="00000000" w:rsidRPr="00000000">
              <w:rPr>
                <w:rtl w:val="0"/>
              </w:rPr>
              <w:t xml:space="preserve">0</w:t>
            </w:r>
          </w:p>
        </w:tc>
        <w:tc>
          <w:tcPr>
            <w:vAlign w:val="center"/>
          </w:tcPr>
          <w:p w:rsidR="00000000" w:rsidDel="00000000" w:rsidP="00000000" w:rsidRDefault="00000000" w:rsidRPr="00000000" w14:paraId="00000361">
            <w:pPr>
              <w:jc w:val="center"/>
              <w:rPr/>
            </w:pPr>
            <w:r w:rsidDel="00000000" w:rsidR="00000000" w:rsidRPr="00000000">
              <w:rPr>
                <w:rtl w:val="0"/>
              </w:rPr>
              <w:t xml:space="preserve">0</w:t>
            </w:r>
          </w:p>
        </w:tc>
        <w:tc>
          <w:tcPr>
            <w:vAlign w:val="center"/>
          </w:tcPr>
          <w:p w:rsidR="00000000" w:rsidDel="00000000" w:rsidP="00000000" w:rsidRDefault="00000000" w:rsidRPr="00000000" w14:paraId="00000362">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363">
            <w:pPr>
              <w:rPr/>
            </w:pPr>
            <w:r w:rsidDel="00000000" w:rsidR="00000000" w:rsidRPr="00000000">
              <w:rPr>
                <w:rtl w:val="0"/>
              </w:rPr>
              <w:t xml:space="preserve">Grades 6-12 Instructional support staff who provide reading support</w:t>
            </w:r>
          </w:p>
        </w:tc>
        <w:tc>
          <w:tcPr>
            <w:vAlign w:val="center"/>
          </w:tcPr>
          <w:p w:rsidR="00000000" w:rsidDel="00000000" w:rsidP="00000000" w:rsidRDefault="00000000" w:rsidRPr="00000000" w14:paraId="00000364">
            <w:pPr>
              <w:jc w:val="center"/>
              <w:rPr/>
            </w:pPr>
            <w:r w:rsidDel="00000000" w:rsidR="00000000" w:rsidRPr="00000000">
              <w:rPr>
                <w:rtl w:val="0"/>
              </w:rPr>
              <w:t xml:space="preserve">1</w:t>
            </w:r>
          </w:p>
        </w:tc>
        <w:tc>
          <w:tcPr>
            <w:vAlign w:val="center"/>
          </w:tcPr>
          <w:p w:rsidR="00000000" w:rsidDel="00000000" w:rsidP="00000000" w:rsidRDefault="00000000" w:rsidRPr="00000000" w14:paraId="00000365">
            <w:pPr>
              <w:jc w:val="center"/>
              <w:rPr/>
            </w:pPr>
            <w:r w:rsidDel="00000000" w:rsidR="00000000" w:rsidRPr="00000000">
              <w:rPr>
                <w:rtl w:val="0"/>
              </w:rPr>
              <w:t xml:space="preserve">0</w:t>
            </w:r>
          </w:p>
        </w:tc>
        <w:tc>
          <w:tcPr>
            <w:vAlign w:val="center"/>
          </w:tcPr>
          <w:p w:rsidR="00000000" w:rsidDel="00000000" w:rsidP="00000000" w:rsidRDefault="00000000" w:rsidRPr="00000000" w14:paraId="00000366">
            <w:pPr>
              <w:jc w:val="center"/>
              <w:rPr/>
            </w:pPr>
            <w:r w:rsidDel="00000000" w:rsidR="00000000" w:rsidRPr="00000000">
              <w:rPr>
                <w:rtl w:val="0"/>
              </w:rPr>
              <w:t xml:space="preserve">0</w:t>
            </w:r>
          </w:p>
        </w:tc>
        <w:tc>
          <w:tcPr>
            <w:vAlign w:val="center"/>
          </w:tcPr>
          <w:p w:rsidR="00000000" w:rsidDel="00000000" w:rsidP="00000000" w:rsidRDefault="00000000" w:rsidRPr="00000000" w14:paraId="00000367">
            <w:pPr>
              <w:jc w:val="cente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368">
            <w:pPr>
              <w:rPr/>
            </w:pPr>
            <w:r w:rsidDel="00000000" w:rsidR="00000000" w:rsidRPr="00000000">
              <w:rPr>
                <w:rtl w:val="0"/>
              </w:rPr>
              <w:t xml:space="preserve">Grades 6-12 Curriculum Directors</w:t>
            </w:r>
          </w:p>
        </w:tc>
        <w:tc>
          <w:tcPr>
            <w:vAlign w:val="center"/>
          </w:tcPr>
          <w:p w:rsidR="00000000" w:rsidDel="00000000" w:rsidP="00000000" w:rsidRDefault="00000000" w:rsidRPr="00000000" w14:paraId="00000369">
            <w:pPr>
              <w:jc w:val="center"/>
              <w:rPr/>
            </w:pPr>
            <w:r w:rsidDel="00000000" w:rsidR="00000000" w:rsidRPr="00000000">
              <w:rPr>
                <w:rtl w:val="0"/>
              </w:rPr>
              <w:t xml:space="preserve">0</w:t>
            </w:r>
          </w:p>
        </w:tc>
        <w:tc>
          <w:tcPr>
            <w:vAlign w:val="center"/>
          </w:tcPr>
          <w:p w:rsidR="00000000" w:rsidDel="00000000" w:rsidP="00000000" w:rsidRDefault="00000000" w:rsidRPr="00000000" w14:paraId="0000036A">
            <w:pPr>
              <w:jc w:val="center"/>
              <w:rPr/>
            </w:pPr>
            <w:r w:rsidDel="00000000" w:rsidR="00000000" w:rsidRPr="00000000">
              <w:rPr>
                <w:rtl w:val="0"/>
              </w:rPr>
              <w:t xml:space="preserve">0</w:t>
            </w:r>
          </w:p>
        </w:tc>
        <w:tc>
          <w:tcPr>
            <w:vAlign w:val="center"/>
          </w:tcPr>
          <w:p w:rsidR="00000000" w:rsidDel="00000000" w:rsidP="00000000" w:rsidRDefault="00000000" w:rsidRPr="00000000" w14:paraId="0000036B">
            <w:pPr>
              <w:jc w:val="center"/>
              <w:rPr/>
            </w:pPr>
            <w:r w:rsidDel="00000000" w:rsidR="00000000" w:rsidRPr="00000000">
              <w:rPr>
                <w:rtl w:val="0"/>
              </w:rPr>
              <w:t xml:space="preserve">0</w:t>
            </w:r>
          </w:p>
        </w:tc>
        <w:tc>
          <w:tcPr>
            <w:vAlign w:val="center"/>
          </w:tcPr>
          <w:p w:rsidR="00000000" w:rsidDel="00000000" w:rsidP="00000000" w:rsidRDefault="00000000" w:rsidRPr="00000000" w14:paraId="0000036C">
            <w:pPr>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36D">
            <w:pPr>
              <w:rPr/>
            </w:pPr>
            <w:r w:rsidDel="00000000" w:rsidR="00000000" w:rsidRPr="00000000">
              <w:rPr>
                <w:rtl w:val="0"/>
              </w:rPr>
              <w:t xml:space="preserve">Employees who select literacy instructional materials for Grades 6-12</w:t>
            </w:r>
          </w:p>
        </w:tc>
        <w:tc>
          <w:tcPr>
            <w:vAlign w:val="center"/>
          </w:tcPr>
          <w:p w:rsidR="00000000" w:rsidDel="00000000" w:rsidP="00000000" w:rsidRDefault="00000000" w:rsidRPr="00000000" w14:paraId="0000036E">
            <w:pPr>
              <w:jc w:val="center"/>
              <w:rPr/>
            </w:pPr>
            <w:r w:rsidDel="00000000" w:rsidR="00000000" w:rsidRPr="00000000">
              <w:rPr>
                <w:rtl w:val="0"/>
              </w:rPr>
              <w:t xml:space="preserve">0</w:t>
            </w:r>
          </w:p>
        </w:tc>
        <w:tc>
          <w:tcPr>
            <w:vAlign w:val="center"/>
          </w:tcPr>
          <w:p w:rsidR="00000000" w:rsidDel="00000000" w:rsidP="00000000" w:rsidRDefault="00000000" w:rsidRPr="00000000" w14:paraId="0000036F">
            <w:pPr>
              <w:jc w:val="center"/>
              <w:rPr/>
            </w:pPr>
            <w:r w:rsidDel="00000000" w:rsidR="00000000" w:rsidRPr="00000000">
              <w:rPr>
                <w:rtl w:val="0"/>
              </w:rPr>
              <w:t xml:space="preserve">0</w:t>
            </w:r>
          </w:p>
        </w:tc>
        <w:tc>
          <w:tcPr>
            <w:vAlign w:val="center"/>
          </w:tcPr>
          <w:p w:rsidR="00000000" w:rsidDel="00000000" w:rsidP="00000000" w:rsidRDefault="00000000" w:rsidRPr="00000000" w14:paraId="00000370">
            <w:pPr>
              <w:jc w:val="center"/>
              <w:rPr/>
            </w:pPr>
            <w:r w:rsidDel="00000000" w:rsidR="00000000" w:rsidRPr="00000000">
              <w:rPr>
                <w:rtl w:val="0"/>
              </w:rPr>
              <w:t xml:space="preserve">0</w:t>
            </w:r>
          </w:p>
        </w:tc>
        <w:tc>
          <w:tcPr>
            <w:vAlign w:val="center"/>
          </w:tcPr>
          <w:p w:rsidR="00000000" w:rsidDel="00000000" w:rsidP="00000000" w:rsidRDefault="00000000" w:rsidRPr="00000000" w14:paraId="00000371">
            <w:pPr>
              <w:jc w:val="center"/>
              <w:rPr/>
            </w:pPr>
            <w:r w:rsidDel="00000000" w:rsidR="00000000" w:rsidRPr="00000000">
              <w:rPr>
                <w:rtl w:val="0"/>
              </w:rPr>
              <w:t xml:space="preserve">0</w:t>
            </w:r>
          </w:p>
        </w:tc>
      </w:tr>
    </w:tbl>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spacing w:after="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374">
      <w:pPr>
        <w:pStyle w:val="Heading2"/>
        <w:rPr/>
      </w:pPr>
      <w:r w:rsidDel="00000000" w:rsidR="00000000" w:rsidRPr="00000000">
        <w:rPr>
          <w:rtl w:val="0"/>
        </w:rPr>
        <w:t xml:space="preserve">Action Planning for Continuous Improvement</w:t>
      </w:r>
    </w:p>
    <w:p w:rsidR="00000000" w:rsidDel="00000000" w:rsidP="00000000" w:rsidRDefault="00000000" w:rsidRPr="00000000" w14:paraId="00000375">
      <w:pPr>
        <w:rPr>
          <w:rFonts w:ascii="Roboto" w:cs="Roboto" w:eastAsia="Roboto" w:hAnsi="Roboto"/>
          <w:color w:val="ff0000"/>
          <w:sz w:val="24"/>
          <w:szCs w:val="24"/>
        </w:rPr>
      </w:pPr>
      <w:r w:rsidDel="00000000" w:rsidR="00000000" w:rsidRPr="00000000">
        <w:rPr>
          <w:i w:val="1"/>
          <w:rtl w:val="0"/>
        </w:rPr>
        <w:t xml:space="preserve">Describe what needs to be refined in the district or charter school’s implementation of evidence-based literacy instruction. Provide a description of the next steps the district or charter school will take to improve implementation of evidence-based literacy instruction.</w:t>
      </w:r>
      <w:r w:rsidDel="00000000" w:rsidR="00000000" w:rsidRPr="00000000">
        <w:rPr>
          <w:rtl w:val="0"/>
        </w:rPr>
      </w:r>
    </w:p>
    <w:p w:rsidR="00000000" w:rsidDel="00000000" w:rsidP="00000000" w:rsidRDefault="00000000" w:rsidRPr="00000000" w14:paraId="00000376">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42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Targeted Professional Development:</w:t>
      </w:r>
      <w:r w:rsidDel="00000000" w:rsidR="00000000" w:rsidRPr="00000000">
        <w:rPr>
          <w:rtl w:val="0"/>
        </w:rPr>
      </w:r>
    </w:p>
    <w:p w:rsidR="00000000" w:rsidDel="00000000" w:rsidP="00000000" w:rsidRDefault="00000000" w:rsidRPr="00000000" w14:paraId="00000377">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Offer targeted professional development sessions or workshops focused on specific areas identified for improvement, such as phonics instruction or vocabulary development.</w:t>
      </w:r>
      <w:r w:rsidDel="00000000" w:rsidR="00000000" w:rsidRPr="00000000">
        <w:rPr>
          <w:rtl w:val="0"/>
        </w:rPr>
      </w:r>
    </w:p>
    <w:p w:rsidR="00000000" w:rsidDel="00000000" w:rsidP="00000000" w:rsidRDefault="00000000" w:rsidRPr="00000000" w14:paraId="00000378">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ongoing coaching and support to teachers to ensure they can effectively implement evidence-based practices in their classrooms.</w:t>
      </w:r>
      <w:r w:rsidDel="00000000" w:rsidR="00000000" w:rsidRPr="00000000">
        <w:rPr>
          <w:rtl w:val="0"/>
        </w:rPr>
      </w:r>
    </w:p>
    <w:p w:rsidR="00000000" w:rsidDel="00000000" w:rsidP="00000000" w:rsidRDefault="00000000" w:rsidRPr="00000000" w14:paraId="0000037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Curriculum Revision or Enhancement:</w:t>
      </w:r>
      <w:r w:rsidDel="00000000" w:rsidR="00000000" w:rsidRPr="00000000">
        <w:rPr>
          <w:rtl w:val="0"/>
        </w:rPr>
      </w:r>
    </w:p>
    <w:p w:rsidR="00000000" w:rsidDel="00000000" w:rsidP="00000000" w:rsidRDefault="00000000" w:rsidRPr="00000000" w14:paraId="0000037A">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Revise or enhance the curriculum to better align with evidence-based literacy practices - transition to approved screeners.</w:t>
      </w:r>
      <w:r w:rsidDel="00000000" w:rsidR="00000000" w:rsidRPr="00000000">
        <w:rPr>
          <w:rtl w:val="0"/>
        </w:rPr>
      </w:r>
    </w:p>
    <w:p w:rsidR="00000000" w:rsidDel="00000000" w:rsidP="00000000" w:rsidRDefault="00000000" w:rsidRPr="00000000" w14:paraId="0000037B">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teachers with updated instructional materials and resources to support effective literacy instruction.</w:t>
      </w:r>
      <w:r w:rsidDel="00000000" w:rsidR="00000000" w:rsidRPr="00000000">
        <w:rPr>
          <w:rtl w:val="0"/>
        </w:rPr>
      </w:r>
    </w:p>
    <w:p w:rsidR="00000000" w:rsidDel="00000000" w:rsidP="00000000" w:rsidRDefault="00000000" w:rsidRPr="00000000" w14:paraId="0000037C">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Data-Informed Instructional Decision-Making:</w:t>
      </w:r>
      <w:r w:rsidDel="00000000" w:rsidR="00000000" w:rsidRPr="00000000">
        <w:rPr>
          <w:rtl w:val="0"/>
        </w:rPr>
      </w:r>
    </w:p>
    <w:p w:rsidR="00000000" w:rsidDel="00000000" w:rsidP="00000000" w:rsidRDefault="00000000" w:rsidRPr="00000000" w14:paraId="0000037D">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Implement systems for regularly analyzing student data to inform instructional decision-making.</w:t>
      </w:r>
      <w:r w:rsidDel="00000000" w:rsidR="00000000" w:rsidRPr="00000000">
        <w:rPr>
          <w:rtl w:val="0"/>
        </w:rPr>
      </w:r>
    </w:p>
    <w:p w:rsidR="00000000" w:rsidDel="00000000" w:rsidP="00000000" w:rsidRDefault="00000000" w:rsidRPr="00000000" w14:paraId="0000037E">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teachers with training on how to use assessment data to differentiate instruction and meet the needs of all learners.</w:t>
      </w:r>
      <w:r w:rsidDel="00000000" w:rsidR="00000000" w:rsidRPr="00000000">
        <w:rPr>
          <w:rtl w:val="0"/>
        </w:rPr>
      </w:r>
    </w:p>
    <w:p w:rsidR="00000000" w:rsidDel="00000000" w:rsidP="00000000" w:rsidRDefault="00000000" w:rsidRPr="00000000" w14:paraId="0000037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Family and Community Engagement:</w:t>
      </w:r>
      <w:r w:rsidDel="00000000" w:rsidR="00000000" w:rsidRPr="00000000">
        <w:rPr>
          <w:rtl w:val="0"/>
        </w:rPr>
      </w:r>
    </w:p>
    <w:p w:rsidR="00000000" w:rsidDel="00000000" w:rsidP="00000000" w:rsidRDefault="00000000" w:rsidRPr="00000000" w14:paraId="00000380">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Develop initiatives to increase family and community involvement in supporting literacy development.</w:t>
      </w:r>
      <w:r w:rsidDel="00000000" w:rsidR="00000000" w:rsidRPr="00000000">
        <w:rPr>
          <w:rtl w:val="0"/>
        </w:rPr>
      </w:r>
    </w:p>
    <w:p w:rsidR="00000000" w:rsidDel="00000000" w:rsidP="00000000" w:rsidRDefault="00000000" w:rsidRPr="00000000" w14:paraId="00000381">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Provide resources and workshops for parents on how to support literacy at home and engage in literacy activities with their children.</w:t>
      </w:r>
      <w:r w:rsidDel="00000000" w:rsidR="00000000" w:rsidRPr="00000000">
        <w:rPr>
          <w:rtl w:val="0"/>
        </w:rPr>
      </w:r>
    </w:p>
    <w:p w:rsidR="00000000" w:rsidDel="00000000" w:rsidP="00000000" w:rsidRDefault="00000000" w:rsidRPr="00000000" w14:paraId="00000382">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Rule="auto"/>
        <w:ind w:left="720" w:hanging="360"/>
        <w:rPr>
          <w:b w:val="1"/>
          <w:color w:val="674ea7"/>
        </w:rPr>
      </w:pPr>
      <w:r w:rsidDel="00000000" w:rsidR="00000000" w:rsidRPr="00000000">
        <w:rPr>
          <w:rFonts w:ascii="Roboto" w:cs="Roboto" w:eastAsia="Roboto" w:hAnsi="Roboto"/>
          <w:b w:val="1"/>
          <w:color w:val="674ea7"/>
          <w:sz w:val="24"/>
          <w:szCs w:val="24"/>
          <w:rtl w:val="0"/>
        </w:rPr>
        <w:t xml:space="preserve">Monitoring and Evaluation:</w:t>
      </w:r>
      <w:r w:rsidDel="00000000" w:rsidR="00000000" w:rsidRPr="00000000">
        <w:rPr>
          <w:rtl w:val="0"/>
        </w:rPr>
      </w:r>
    </w:p>
    <w:p w:rsidR="00000000" w:rsidDel="00000000" w:rsidP="00000000" w:rsidRDefault="00000000" w:rsidRPr="00000000" w14:paraId="00000383">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before="0" w:lineRule="auto"/>
        <w:ind w:left="1440" w:hanging="360"/>
        <w:rPr>
          <w:color w:val="674ea7"/>
        </w:rPr>
      </w:pPr>
      <w:r w:rsidDel="00000000" w:rsidR="00000000" w:rsidRPr="00000000">
        <w:rPr>
          <w:rFonts w:ascii="Roboto" w:cs="Roboto" w:eastAsia="Roboto" w:hAnsi="Roboto"/>
          <w:color w:val="674ea7"/>
          <w:sz w:val="24"/>
          <w:szCs w:val="24"/>
          <w:rtl w:val="0"/>
        </w:rPr>
        <w:t xml:space="preserve">Establish systems for monitoring the implementation of evidence-based literacy instruction and evaluating its impact on student outcomes.</w:t>
      </w:r>
      <w:r w:rsidDel="00000000" w:rsidR="00000000" w:rsidRPr="00000000">
        <w:rPr>
          <w:rtl w:val="0"/>
        </w:rPr>
      </w:r>
    </w:p>
    <w:p w:rsidR="00000000" w:rsidDel="00000000" w:rsidP="00000000" w:rsidRDefault="00000000" w:rsidRPr="00000000" w14:paraId="00000384">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720" w:before="0" w:lineRule="auto"/>
        <w:ind w:left="1440" w:hanging="360"/>
        <w:rPr>
          <w:color w:val="674ea7"/>
        </w:rPr>
      </w:pPr>
      <w:r w:rsidDel="00000000" w:rsidR="00000000" w:rsidRPr="00000000">
        <w:rPr>
          <w:rFonts w:ascii="Roboto" w:cs="Roboto" w:eastAsia="Roboto" w:hAnsi="Roboto"/>
          <w:color w:val="674ea7"/>
          <w:sz w:val="24"/>
          <w:szCs w:val="24"/>
          <w:rtl w:val="0"/>
        </w:rPr>
        <w:t xml:space="preserve">Regularly assess progress and make adjustments as needed to ensure continuous improvement.</w:t>
      </w:r>
      <w:r w:rsidDel="00000000" w:rsidR="00000000" w:rsidRPr="00000000">
        <w:rPr>
          <w:rtl w:val="0"/>
        </w:rPr>
      </w:r>
    </w:p>
    <w:p w:rsidR="00000000" w:rsidDel="00000000" w:rsidP="00000000" w:rsidRDefault="00000000" w:rsidRPr="00000000" w14:paraId="00000385">
      <w:pPr>
        <w:pBdr>
          <w:top w:color="e3e3e3" w:space="0" w:sz="0" w:val="none"/>
          <w:left w:color="e3e3e3" w:space="0" w:sz="0" w:val="none"/>
          <w:bottom w:color="e3e3e3" w:space="0" w:sz="0" w:val="none"/>
          <w:right w:color="e3e3e3" w:space="0" w:sz="0" w:val="none"/>
          <w:between w:color="e3e3e3" w:space="0" w:sz="0" w:val="none"/>
        </w:pBdr>
        <w:shd w:fill="ffffff" w:val="clear"/>
        <w:spacing w:after="0" w:before="300" w:lineRule="auto"/>
        <w:rPr>
          <w:rFonts w:ascii="Roboto" w:cs="Roboto" w:eastAsia="Roboto" w:hAnsi="Roboto"/>
          <w:color w:val="674ea7"/>
          <w:sz w:val="24"/>
          <w:szCs w:val="24"/>
        </w:rPr>
      </w:pPr>
      <w:r w:rsidDel="00000000" w:rsidR="00000000" w:rsidRPr="00000000">
        <w:rPr>
          <w:rFonts w:ascii="Roboto" w:cs="Roboto" w:eastAsia="Roboto" w:hAnsi="Roboto"/>
          <w:color w:val="674ea7"/>
          <w:sz w:val="24"/>
          <w:szCs w:val="24"/>
          <w:rtl w:val="0"/>
        </w:rPr>
        <w:t xml:space="preserve">By taking these next steps, Tri-County can work towards improving the implementation of evidence-based literacy instruction and ultimately enhance literacy outcomes for all students.</w:t>
      </w:r>
    </w:p>
    <w:p w:rsidR="00000000" w:rsidDel="00000000" w:rsidP="00000000" w:rsidRDefault="00000000" w:rsidRPr="00000000" w14:paraId="00000386">
      <w:pPr>
        <w:rPr>
          <w:rFonts w:ascii="Roboto" w:cs="Roboto" w:eastAsia="Roboto" w:hAnsi="Roboto"/>
          <w:color w:val="ff0000"/>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080" w:right="108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right" w:leader="none" w:pos="10080"/>
        <w:tab w:val="center" w:leader="none" w:pos="5040"/>
      </w:tabs>
      <w:spacing w:after="0" w:before="0" w:line="33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Literacy Plan Template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2024-25 School Year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33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Name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33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tabs>
        <w:tab w:val="center" w:leader="none" w:pos="4680"/>
        <w:tab w:val="right" w:leader="none" w:pos="9360"/>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2943012" cy="618383"/>
          <wp:effectExtent b="0" l="0" r="0" t="0"/>
          <wp:docPr descr="Minnesota Department of Education" id="3" name="image1.png"/>
          <a:graphic>
            <a:graphicData uri="http://schemas.openxmlformats.org/drawingml/2006/picture">
              <pic:pic>
                <pic:nvPicPr>
                  <pic:cNvPr descr="Minnesota Department of Education" id="0" name="image1.png"/>
                  <pic:cNvPicPr preferRelativeResize="0"/>
                </pic:nvPicPr>
                <pic:blipFill>
                  <a:blip r:embed="rId1"/>
                  <a:srcRect b="0" l="0" r="0" t="0"/>
                  <a:stretch>
                    <a:fillRect/>
                  </a:stretch>
                </pic:blipFill>
                <pic:spPr>
                  <a:xfrm>
                    <a:off x="0" y="0"/>
                    <a:ext cx="2943012" cy="61838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before="20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3345"/>
      </w:tabs>
      <w:spacing w:after="120" w:before="240" w:lineRule="auto"/>
    </w:pPr>
    <w:rPr>
      <w:b w:val="1"/>
      <w:color w:val="003865"/>
      <w:sz w:val="36"/>
      <w:szCs w:val="36"/>
    </w:rPr>
  </w:style>
  <w:style w:type="paragraph" w:styleId="Heading2">
    <w:name w:val="heading 2"/>
    <w:basedOn w:val="Normal"/>
    <w:next w:val="Normal"/>
    <w:pPr>
      <w:keepNext w:val="1"/>
      <w:keepLines w:val="1"/>
      <w:spacing w:after="240" w:before="360" w:lineRule="auto"/>
    </w:pPr>
    <w:rPr>
      <w:rFonts w:ascii="Calibri" w:cs="Calibri" w:eastAsia="Calibri" w:hAnsi="Calibri"/>
      <w:b w:val="1"/>
      <w:color w:val="003865"/>
      <w:sz w:val="32"/>
      <w:szCs w:val="32"/>
    </w:rPr>
  </w:style>
  <w:style w:type="paragraph" w:styleId="Heading3">
    <w:name w:val="heading 3"/>
    <w:basedOn w:val="Normal"/>
    <w:next w:val="Normal"/>
    <w:pPr>
      <w:keepNext w:val="1"/>
      <w:spacing w:after="120" w:before="240" w:lineRule="auto"/>
    </w:pPr>
    <w:rPr>
      <w:rFonts w:ascii="Calibri" w:cs="Calibri" w:eastAsia="Calibri" w:hAnsi="Calibri"/>
      <w:b w:val="1"/>
      <w:color w:val="003865"/>
      <w:sz w:val="28"/>
      <w:szCs w:val="28"/>
    </w:rPr>
  </w:style>
  <w:style w:type="paragraph" w:styleId="Heading4">
    <w:name w:val="heading 4"/>
    <w:basedOn w:val="Normal"/>
    <w:next w:val="Normal"/>
    <w:pPr/>
    <w:rPr>
      <w:b w:val="1"/>
      <w:color w:val="003865"/>
      <w:sz w:val="24"/>
      <w:szCs w:val="24"/>
    </w:rPr>
  </w:style>
  <w:style w:type="paragraph" w:styleId="Heading5">
    <w:name w:val="heading 5"/>
    <w:basedOn w:val="Normal"/>
    <w:next w:val="Normal"/>
    <w:pPr>
      <w:keepNext w:val="1"/>
      <w:keepLines w:val="1"/>
      <w:spacing w:after="120" w:before="240" w:lineRule="auto"/>
    </w:pPr>
    <w:rPr>
      <w:rFonts w:ascii="Calibri" w:cs="Calibri" w:eastAsia="Calibri" w:hAnsi="Calibri"/>
      <w:b w:val="1"/>
      <w:color w:val="000000"/>
      <w:sz w:val="24"/>
      <w:szCs w:val="24"/>
    </w:rPr>
  </w:style>
  <w:style w:type="paragraph" w:styleId="Heading6">
    <w:name w:val="heading 6"/>
    <w:basedOn w:val="Normal"/>
    <w:next w:val="Normal"/>
    <w:pPr>
      <w:keepNext w:val="1"/>
      <w:keepLines w:val="1"/>
      <w:spacing w:after="120" w:before="240" w:lineRule="auto"/>
    </w:pPr>
    <w:rPr>
      <w:rFonts w:ascii="Calibri" w:cs="Calibri" w:eastAsia="Calibri" w:hAnsi="Calibri"/>
      <w:i w:val="1"/>
      <w:color w:val="00000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3345"/>
      </w:tabs>
      <w:spacing w:after="120" w:before="240" w:line="271" w:lineRule="auto"/>
      <w:ind w:left="0" w:right="0" w:firstLine="0"/>
      <w:jc w:val="left"/>
    </w:pPr>
    <w:rPr>
      <w:rFonts w:ascii="Calibri" w:cs="Calibri" w:eastAsia="Calibri" w:hAnsi="Calibri"/>
      <w:b w:val="1"/>
      <w:i w:val="0"/>
      <w:smallCaps w:val="0"/>
      <w:strike w:val="0"/>
      <w:color w:val="003865"/>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360" w:line="271" w:lineRule="auto"/>
      <w:ind w:left="0" w:right="0" w:firstLine="0"/>
      <w:jc w:val="left"/>
    </w:pPr>
    <w:rPr>
      <w:rFonts w:ascii="Calibri" w:cs="Calibri" w:eastAsia="Calibri" w:hAnsi="Calibri"/>
      <w:b w:val="1"/>
      <w:i w:val="0"/>
      <w:smallCaps w:val="0"/>
      <w:strike w:val="0"/>
      <w:color w:val="003865"/>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1" w:lineRule="auto"/>
      <w:ind w:left="0" w:right="0" w:firstLine="0"/>
      <w:jc w:val="left"/>
    </w:pPr>
    <w:rPr>
      <w:rFonts w:ascii="Calibri" w:cs="Calibri" w:eastAsia="Calibri" w:hAnsi="Calibri"/>
      <w:b w:val="1"/>
      <w:i w:val="0"/>
      <w:smallCaps w:val="0"/>
      <w:strike w:val="0"/>
      <w:color w:val="003865"/>
      <w:sz w:val="28"/>
      <w:szCs w:val="28"/>
      <w:u w:val="none"/>
      <w:shd w:fill="auto" w:val="clear"/>
      <w:vertAlign w:val="baseline"/>
    </w:rPr>
  </w:style>
  <w:style w:type="paragraph" w:styleId="Heading4">
    <w:name w:val="heading 4"/>
    <w:basedOn w:val="Normal"/>
    <w:next w:val="Normal"/>
    <w:pPr/>
    <w:rPr>
      <w:b w:val="1"/>
      <w:color w:val="003865"/>
      <w:sz w:val="24"/>
      <w:szCs w:val="24"/>
    </w:rPr>
  </w:style>
  <w:style w:type="paragraph" w:styleId="Heading5">
    <w:name w:val="heading 5"/>
    <w:basedOn w:val="Normal"/>
    <w:next w:val="Normal"/>
    <w:pPr>
      <w:keepNext w:val="1"/>
      <w:keepLines w:val="1"/>
      <w:spacing w:after="120" w:before="240" w:lineRule="auto"/>
    </w:pPr>
    <w:rPr>
      <w:rFonts w:ascii="Calibri" w:cs="Calibri" w:eastAsia="Calibri" w:hAnsi="Calibri"/>
      <w:b w:val="1"/>
      <w:color w:val="000000"/>
      <w:sz w:val="24"/>
      <w:szCs w:val="24"/>
    </w:rPr>
  </w:style>
  <w:style w:type="paragraph" w:styleId="Heading6">
    <w:name w:val="heading 6"/>
    <w:basedOn w:val="Normal"/>
    <w:next w:val="Normal"/>
    <w:pPr>
      <w:keepNext w:val="1"/>
      <w:keepLines w:val="1"/>
      <w:spacing w:after="120" w:before="240" w:lineRule="auto"/>
    </w:pPr>
    <w:rPr>
      <w:rFonts w:ascii="Calibri" w:cs="Calibri" w:eastAsia="Calibri" w:hAnsi="Calibri"/>
      <w:i w:val="1"/>
      <w:color w:val="00000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7E68"/>
    <w:pPr>
      <w:spacing w:after="200" w:before="200"/>
    </w:pPr>
  </w:style>
  <w:style w:type="paragraph" w:styleId="Heading1">
    <w:name w:val="heading 1"/>
    <w:next w:val="Normal"/>
    <w:link w:val="Heading1Char"/>
    <w:uiPriority w:val="1"/>
    <w:qFormat w:val="1"/>
    <w:rsid w:val="003B2B0A"/>
    <w:pPr>
      <w:keepNext w:val="1"/>
      <w:keepLines w:val="1"/>
      <w:tabs>
        <w:tab w:val="left" w:pos="3345"/>
      </w:tabs>
      <w:spacing w:after="120" w:before="240"/>
      <w:outlineLvl w:val="0"/>
    </w:pPr>
    <w:rPr>
      <w:b w:val="1"/>
      <w:color w:val="003865"/>
      <w:sz w:val="36"/>
      <w:szCs w:val="36"/>
      <w:lang w:bidi="ar-SA"/>
    </w:rPr>
  </w:style>
  <w:style w:type="paragraph" w:styleId="Heading2">
    <w:name w:val="heading 2"/>
    <w:next w:val="Normal"/>
    <w:link w:val="Heading2Char"/>
    <w:uiPriority w:val="1"/>
    <w:qFormat w:val="1"/>
    <w:rsid w:val="0094786F"/>
    <w:pPr>
      <w:keepNext w:val="1"/>
      <w:keepLines w:val="1"/>
      <w:spacing w:after="240" w:before="360"/>
      <w:outlineLvl w:val="1"/>
    </w:pPr>
    <w:rPr>
      <w:rFonts w:asciiTheme="minorHAnsi" w:cstheme="majorBidi" w:eastAsiaTheme="majorEastAsia" w:hAnsiTheme="minorHAnsi"/>
      <w:b w:val="1"/>
      <w:color w:val="003865" w:themeColor="accent1"/>
      <w:sz w:val="32"/>
      <w:szCs w:val="32"/>
    </w:rPr>
  </w:style>
  <w:style w:type="paragraph" w:styleId="Heading3">
    <w:name w:val="heading 3"/>
    <w:next w:val="Normal"/>
    <w:link w:val="Heading3Char"/>
    <w:uiPriority w:val="1"/>
    <w:qFormat w:val="1"/>
    <w:rsid w:val="003B2B0A"/>
    <w:pPr>
      <w:keepNext w:val="1"/>
      <w:spacing w:after="120" w:before="240"/>
      <w:outlineLvl w:val="2"/>
    </w:pPr>
    <w:rPr>
      <w:rFonts w:cs="Arial" w:asciiTheme="minorHAnsi" w:eastAsiaTheme="majorEastAsia" w:hAnsiTheme="minorHAnsi"/>
      <w:b w:val="1"/>
      <w:color w:val="003865" w:themeColor="accent1"/>
      <w:sz w:val="28"/>
      <w:szCs w:val="28"/>
      <w:lang w:bidi="ar-SA"/>
    </w:rPr>
  </w:style>
  <w:style w:type="paragraph" w:styleId="Heading4">
    <w:name w:val="heading 4"/>
    <w:basedOn w:val="Normal"/>
    <w:next w:val="Normal"/>
    <w:link w:val="Heading4Char"/>
    <w:uiPriority w:val="1"/>
    <w:qFormat w:val="1"/>
    <w:rsid w:val="008B47D2"/>
    <w:pPr>
      <w:outlineLvl w:val="3"/>
    </w:pPr>
    <w:rPr>
      <w:b w:val="1"/>
      <w:color w:val="003865"/>
      <w:sz w:val="24"/>
      <w:szCs w:val="24"/>
    </w:rPr>
  </w:style>
  <w:style w:type="paragraph" w:styleId="Heading5">
    <w:name w:val="heading 5"/>
    <w:basedOn w:val="Normal"/>
    <w:next w:val="Normal"/>
    <w:link w:val="Heading5Char"/>
    <w:uiPriority w:val="1"/>
    <w:unhideWhenUsed w:val="1"/>
    <w:rsid w:val="003B2B0A"/>
    <w:pPr>
      <w:keepNext w:val="1"/>
      <w:keepLines w:val="1"/>
      <w:spacing w:after="120" w:before="240"/>
      <w:outlineLvl w:val="4"/>
    </w:pPr>
    <w:rPr>
      <w:rFonts w:asciiTheme="majorHAnsi" w:cstheme="majorBidi" w:eastAsiaTheme="majorEastAsia" w:hAnsiTheme="majorHAnsi"/>
      <w:b w:val="1"/>
      <w:color w:val="000000" w:themeColor="text2"/>
      <w:sz w:val="24"/>
      <w:szCs w:val="24"/>
      <w:lang w:bidi="ar-SA"/>
    </w:rPr>
  </w:style>
  <w:style w:type="paragraph" w:styleId="Heading6">
    <w:name w:val="heading 6"/>
    <w:basedOn w:val="Normal"/>
    <w:next w:val="Normal"/>
    <w:link w:val="Heading6Char"/>
    <w:uiPriority w:val="1"/>
    <w:unhideWhenUsed w:val="1"/>
    <w:rsid w:val="003B2B0A"/>
    <w:pPr>
      <w:keepNext w:val="1"/>
      <w:keepLines w:val="1"/>
      <w:spacing w:after="120" w:before="240"/>
      <w:outlineLvl w:val="5"/>
    </w:pPr>
    <w:rPr>
      <w:rFonts w:asciiTheme="majorHAnsi" w:cstheme="majorBidi" w:eastAsiaTheme="majorEastAsia" w:hAnsiTheme="majorHAnsi"/>
      <w:i w:val="1"/>
      <w:iCs w:val="1"/>
      <w:color w:val="000000" w:themeColor="text2"/>
      <w:sz w:val="24"/>
      <w:szCs w:val="24"/>
      <w:lang w:bidi="ar-SA"/>
    </w:rPr>
  </w:style>
  <w:style w:type="paragraph" w:styleId="Heading7">
    <w:name w:val="heading 7"/>
    <w:basedOn w:val="Normal"/>
    <w:next w:val="Normal"/>
    <w:link w:val="Heading7Char"/>
    <w:uiPriority w:val="1"/>
    <w:semiHidden w:val="1"/>
    <w:unhideWhenUsed w:val="1"/>
    <w:qFormat w:val="1"/>
    <w:rsid w:val="00CF1393"/>
    <w:pPr>
      <w:keepNext w:val="1"/>
      <w:keepLines w:val="1"/>
      <w:outlineLvl w:val="6"/>
    </w:pPr>
    <w:rPr>
      <w:rFonts w:asciiTheme="majorHAnsi" w:cstheme="majorBidi" w:eastAsiaTheme="majorEastAsia" w:hAnsiTheme="majorHAnsi"/>
      <w:i w:val="1"/>
      <w:iCs w:val="1"/>
      <w:color w:val="0070cb" w:themeColor="text1" w:themeTint="0000BF"/>
    </w:rPr>
  </w:style>
  <w:style w:type="paragraph" w:styleId="Heading8">
    <w:name w:val="heading 8"/>
    <w:basedOn w:val="Normal"/>
    <w:next w:val="Normal"/>
    <w:link w:val="Heading8Char"/>
    <w:uiPriority w:val="1"/>
    <w:semiHidden w:val="1"/>
    <w:unhideWhenUsed w:val="1"/>
    <w:qFormat w:val="1"/>
    <w:rsid w:val="00CF1393"/>
    <w:pPr>
      <w:keepNext w:val="1"/>
      <w:keepLines w:val="1"/>
      <w:outlineLvl w:val="7"/>
    </w:pPr>
    <w:rPr>
      <w:rFonts w:asciiTheme="majorHAnsi" w:cstheme="majorBidi" w:eastAsiaTheme="majorEastAsia" w:hAnsiTheme="majorHAnsi"/>
      <w:color w:val="0070cb" w:themeColor="text1" w:themeTint="0000BF"/>
    </w:rPr>
  </w:style>
  <w:style w:type="paragraph" w:styleId="Heading9">
    <w:name w:val="heading 9"/>
    <w:basedOn w:val="Normal"/>
    <w:next w:val="Normal"/>
    <w:link w:val="Heading9Char"/>
    <w:uiPriority w:val="1"/>
    <w:semiHidden w:val="1"/>
    <w:unhideWhenUsed w:val="1"/>
    <w:qFormat w:val="1"/>
    <w:rsid w:val="00CF1393"/>
    <w:pPr>
      <w:keepNext w:val="1"/>
      <w:keepLines w:val="1"/>
      <w:outlineLvl w:val="8"/>
    </w:pPr>
    <w:rPr>
      <w:rFonts w:asciiTheme="majorHAnsi" w:cstheme="majorBidi" w:eastAsiaTheme="majorEastAsia" w:hAnsiTheme="majorHAnsi"/>
      <w:i w:val="1"/>
      <w:iCs w:val="1"/>
      <w:color w:val="0070cb"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3B2B0A"/>
    <w:rPr>
      <w:b w:val="1"/>
      <w:color w:val="003865"/>
      <w:sz w:val="36"/>
      <w:szCs w:val="36"/>
      <w:lang w:bidi="ar-SA"/>
    </w:rPr>
  </w:style>
  <w:style w:type="character" w:styleId="Heading2Char" w:customStyle="1">
    <w:name w:val="Heading 2 Char"/>
    <w:basedOn w:val="DefaultParagraphFont"/>
    <w:link w:val="Heading2"/>
    <w:uiPriority w:val="1"/>
    <w:rsid w:val="0094786F"/>
    <w:rPr>
      <w:rFonts w:asciiTheme="minorHAnsi" w:cstheme="majorBidi" w:eastAsiaTheme="majorEastAsia" w:hAnsiTheme="minorHAnsi"/>
      <w:b w:val="1"/>
      <w:color w:val="003865" w:themeColor="accent1"/>
      <w:sz w:val="32"/>
      <w:szCs w:val="32"/>
    </w:rPr>
  </w:style>
  <w:style w:type="character" w:styleId="Heading3Char" w:customStyle="1">
    <w:name w:val="Heading 3 Char"/>
    <w:basedOn w:val="DefaultParagraphFont"/>
    <w:link w:val="Heading3"/>
    <w:uiPriority w:val="1"/>
    <w:rsid w:val="003B2B0A"/>
    <w:rPr>
      <w:rFonts w:cs="Arial" w:asciiTheme="minorHAnsi" w:eastAsiaTheme="majorEastAsia" w:hAnsiTheme="minorHAnsi"/>
      <w:b w:val="1"/>
      <w:color w:val="003865" w:themeColor="accent1"/>
      <w:sz w:val="28"/>
      <w:szCs w:val="28"/>
      <w:lang w:bidi="ar-SA"/>
    </w:rPr>
  </w:style>
  <w:style w:type="character" w:styleId="Heading4Char" w:customStyle="1">
    <w:name w:val="Heading 4 Char"/>
    <w:basedOn w:val="DefaultParagraphFont"/>
    <w:link w:val="Heading4"/>
    <w:uiPriority w:val="1"/>
    <w:rsid w:val="008B47D2"/>
    <w:rPr>
      <w:b w:val="1"/>
      <w:color w:val="003865"/>
      <w:sz w:val="24"/>
      <w:szCs w:val="24"/>
    </w:rPr>
  </w:style>
  <w:style w:type="character" w:styleId="Heading5Char" w:customStyle="1">
    <w:name w:val="Heading 5 Char"/>
    <w:basedOn w:val="DefaultParagraphFont"/>
    <w:link w:val="Heading5"/>
    <w:uiPriority w:val="1"/>
    <w:rsid w:val="003B2B0A"/>
    <w:rPr>
      <w:rFonts w:asciiTheme="majorHAnsi" w:cstheme="majorBidi" w:eastAsiaTheme="majorEastAsia" w:hAnsiTheme="majorHAnsi"/>
      <w:b w:val="1"/>
      <w:color w:val="000000" w:themeColor="text2"/>
      <w:sz w:val="24"/>
      <w:szCs w:val="24"/>
      <w:lang w:bidi="ar-SA"/>
    </w:rPr>
  </w:style>
  <w:style w:type="character" w:styleId="Heading6Char" w:customStyle="1">
    <w:name w:val="Heading 6 Char"/>
    <w:basedOn w:val="DefaultParagraphFont"/>
    <w:link w:val="Heading6"/>
    <w:uiPriority w:val="1"/>
    <w:rsid w:val="003B2B0A"/>
    <w:rPr>
      <w:rFonts w:asciiTheme="majorHAnsi" w:cstheme="majorBidi" w:eastAsiaTheme="majorEastAsia" w:hAnsiTheme="majorHAnsi"/>
      <w:i w:val="1"/>
      <w:iCs w:val="1"/>
      <w:color w:val="000000" w:themeColor="text2"/>
      <w:sz w:val="24"/>
      <w:szCs w:val="24"/>
      <w:lang w:bidi="ar-SA"/>
    </w:rPr>
  </w:style>
  <w:style w:type="character" w:styleId="Heading7Char" w:customStyle="1">
    <w:name w:val="Heading 7 Char"/>
    <w:basedOn w:val="DefaultParagraphFont"/>
    <w:link w:val="Heading7"/>
    <w:uiPriority w:val="1"/>
    <w:semiHidden w:val="1"/>
    <w:rsid w:val="00CF1393"/>
    <w:rPr>
      <w:rFonts w:asciiTheme="majorHAnsi" w:cstheme="majorBidi" w:eastAsiaTheme="majorEastAsia" w:hAnsiTheme="majorHAnsi"/>
      <w:i w:val="1"/>
      <w:iCs w:val="1"/>
      <w:color w:val="0070cb" w:themeColor="text1" w:themeTint="0000BF"/>
    </w:rPr>
  </w:style>
  <w:style w:type="character" w:styleId="Heading8Char" w:customStyle="1">
    <w:name w:val="Heading 8 Char"/>
    <w:basedOn w:val="DefaultParagraphFont"/>
    <w:link w:val="Heading8"/>
    <w:uiPriority w:val="1"/>
    <w:semiHidden w:val="1"/>
    <w:rsid w:val="00CF1393"/>
    <w:rPr>
      <w:rFonts w:asciiTheme="majorHAnsi" w:cstheme="majorBidi" w:eastAsiaTheme="majorEastAsia" w:hAnsiTheme="majorHAnsi"/>
      <w:color w:val="0070cb" w:themeColor="text1" w:themeTint="0000BF"/>
    </w:rPr>
  </w:style>
  <w:style w:type="character" w:styleId="Heading9Char" w:customStyle="1">
    <w:name w:val="Heading 9 Char"/>
    <w:basedOn w:val="DefaultParagraphFont"/>
    <w:link w:val="Heading9"/>
    <w:uiPriority w:val="1"/>
    <w:semiHidden w:val="1"/>
    <w:rsid w:val="00CF1393"/>
    <w:rPr>
      <w:rFonts w:asciiTheme="majorHAnsi" w:cstheme="majorBidi" w:eastAsiaTheme="majorEastAsia" w:hAnsiTheme="majorHAnsi"/>
      <w:i w:val="1"/>
      <w:iCs w:val="1"/>
      <w:color w:val="0070cb" w:themeColor="text1" w:themeTint="0000BF"/>
    </w:rPr>
  </w:style>
  <w:style w:type="paragraph" w:styleId="NoParagraphStyle" w:customStyle="1">
    <w:name w:val="[No Paragraph Style]"/>
    <w:semiHidden w:val="1"/>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styleId="Boldcharacter" w:customStyle="1">
    <w:name w:val="Bold character"/>
    <w:basedOn w:val="Normal"/>
    <w:link w:val="BoldcharacterChar"/>
    <w:autoRedefine w:val="1"/>
    <w:semiHidden w:val="1"/>
    <w:qFormat w:val="1"/>
    <w:rsid w:val="00CF1393"/>
    <w:pPr>
      <w:spacing w:line="280" w:lineRule="exact"/>
      <w:contextualSpacing w:val="1"/>
    </w:pPr>
    <w:rPr>
      <w:b w:val="1"/>
      <w:lang w:val="en-GB"/>
    </w:rPr>
  </w:style>
  <w:style w:type="character" w:styleId="BoldcharacterChar" w:customStyle="1">
    <w:name w:val="Bold character Char"/>
    <w:basedOn w:val="DefaultParagraphFont"/>
    <w:link w:val="Boldcharacter"/>
    <w:semiHidden w:val="1"/>
    <w:rsid w:val="00CF1393"/>
    <w:rPr>
      <w:b w:val="1"/>
      <w:lang w:val="en-GB"/>
    </w:rPr>
  </w:style>
  <w:style w:type="paragraph" w:styleId="BodytextClosingname" w:customStyle="1">
    <w:name w:val="Body text Closing name"/>
    <w:basedOn w:val="Normal"/>
    <w:semiHidden w:val="1"/>
    <w:qFormat w:val="1"/>
    <w:rsid w:val="00CF1393"/>
    <w:pPr>
      <w:spacing w:after="240" w:before="1080"/>
      <w:contextualSpacing w:val="1"/>
    </w:pPr>
  </w:style>
  <w:style w:type="paragraph" w:styleId="BodytextDate" w:customStyle="1">
    <w:name w:val="Body text Date"/>
    <w:basedOn w:val="Normal"/>
    <w:semiHidden w:val="1"/>
    <w:qFormat w:val="1"/>
    <w:rsid w:val="00CF1393"/>
    <w:pPr>
      <w:spacing w:after="480" w:before="0"/>
      <w:contextualSpacing w:val="1"/>
    </w:pPr>
  </w:style>
  <w:style w:type="character" w:styleId="Hyperlink">
    <w:name w:val="Hyperlink"/>
    <w:basedOn w:val="DefaultParagraphFont"/>
    <w:uiPriority w:val="99"/>
    <w:semiHidden w:val="1"/>
    <w:rsid w:val="001E5ECF"/>
    <w:rPr>
      <w:color w:val="0563c1" w:themeColor="hyperlink"/>
      <w:u w:val="single"/>
    </w:rPr>
  </w:style>
  <w:style w:type="paragraph" w:styleId="BodytextSalutation" w:customStyle="1">
    <w:name w:val="Body text Salutation"/>
    <w:basedOn w:val="Normal"/>
    <w:semiHidden w:val="1"/>
    <w:qFormat w:val="1"/>
    <w:rsid w:val="00CF1393"/>
    <w:pPr>
      <w:spacing w:after="240" w:before="480"/>
      <w:contextualSpacing w:val="1"/>
    </w:pPr>
  </w:style>
  <w:style w:type="paragraph" w:styleId="Closing">
    <w:name w:val="Closing"/>
    <w:basedOn w:val="Normal"/>
    <w:link w:val="ClosingChar"/>
    <w:semiHidden w:val="1"/>
    <w:qFormat w:val="1"/>
    <w:rsid w:val="00CF1393"/>
    <w:pPr>
      <w:spacing w:before="240"/>
    </w:pPr>
  </w:style>
  <w:style w:type="character" w:styleId="ClosingChar" w:customStyle="1">
    <w:name w:val="Closing Char"/>
    <w:basedOn w:val="DefaultParagraphFont"/>
    <w:link w:val="Closing"/>
    <w:semiHidden w:val="1"/>
    <w:rsid w:val="00CF1393"/>
  </w:style>
  <w:style w:type="character" w:styleId="Strong">
    <w:name w:val="Strong"/>
    <w:uiPriority w:val="22"/>
    <w:qFormat w:val="1"/>
    <w:rsid w:val="001E5ECF"/>
    <w:rPr>
      <w:b w:val="1"/>
      <w:bCs w:val="1"/>
    </w:rPr>
  </w:style>
  <w:style w:type="paragraph" w:styleId="TitleTitleandSubtitles" w:customStyle="1">
    <w:name w:val="Title (Title and Subtitles)"/>
    <w:basedOn w:val="Normal"/>
    <w:uiPriority w:val="99"/>
    <w:semiHidden w:val="1"/>
    <w:rsid w:val="001E5ECF"/>
    <w:pPr>
      <w:autoSpaceDE w:val="0"/>
      <w:autoSpaceDN w:val="0"/>
      <w:adjustRightInd w:val="0"/>
      <w:spacing w:before="60" w:line="560" w:lineRule="atLeast"/>
      <w:textAlignment w:val="center"/>
    </w:pPr>
    <w:rPr>
      <w:rFonts w:ascii="Century Gothic" w:cs="Century Gothic" w:hAnsi="Century Gothic"/>
      <w:caps w:val="1"/>
      <w:color w:val="12457a"/>
      <w:spacing w:val="10"/>
      <w:w w:val="90"/>
      <w:sz w:val="44"/>
      <w:szCs w:val="44"/>
    </w:rPr>
  </w:style>
  <w:style w:type="paragraph" w:styleId="SubtitleTitleandSubtitles" w:customStyle="1">
    <w:name w:val="Subtitle (Title and Subtitles)"/>
    <w:basedOn w:val="TitleTitleandSubtitles"/>
    <w:uiPriority w:val="99"/>
    <w:semiHidden w:val="1"/>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color="003865" w:space="0" w:sz="4" w:themeColor="text1" w:val="single"/>
        <w:left w:color="003865" w:space="0" w:sz="4" w:themeColor="text1" w:val="single"/>
        <w:bottom w:color="003865" w:space="0" w:sz="4" w:themeColor="text1" w:val="single"/>
        <w:right w:color="003865" w:space="0" w:sz="4" w:themeColor="text1" w:val="single"/>
        <w:insideH w:color="003865" w:space="0" w:sz="4" w:themeColor="text1" w:val="single"/>
        <w:insideV w:color="003865" w:space="0" w:sz="4" w:themeColor="text1" w:val="single"/>
      </w:tblBorders>
    </w:tblPr>
  </w:style>
  <w:style w:type="table" w:styleId="TableGrid8">
    <w:name w:val="Table Grid 8"/>
    <w:basedOn w:val="TableNormal"/>
    <w:rsid w:val="001E5ECF"/>
    <w:pPr>
      <w:spacing w:line="240" w:lineRule="auto"/>
    </w:pPr>
    <w:rPr>
      <w:rFonts w:ascii="Times New Roman" w:hAnsi="Times New Roman"/>
      <w:lang w:bidi="ar-SA"/>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1" w:customStyle="1">
    <w:name w:val="Table Grid1"/>
    <w:basedOn w:val="TableNormal"/>
    <w:uiPriority w:val="59"/>
    <w:locked w:val="1"/>
    <w:rsid w:val="009837DB"/>
    <w:pPr>
      <w:spacing w:line="240" w:lineRule="auto"/>
    </w:pPr>
    <w:rPr>
      <w:szCs w:val="20"/>
    </w:r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shd w:color="auto" w:fill="ffffff" w:themeFill="background1" w:val="clear"/>
    </w:tcPr>
    <w:tblStylePr w:type="firstRow">
      <w:pPr>
        <w:jc w:val="center"/>
      </w:pPr>
      <w:rPr>
        <w:rFonts w:ascii="Calibri" w:hAnsi="Calibri"/>
        <w:b w:val="1"/>
        <w:sz w:val="22"/>
      </w:rPr>
      <w:tblPr/>
      <w:tcPr>
        <w:shd w:color="auto" w:fill="d9d9d9" w:themeFill="background1" w:themeFillShade="0000D9" w:val="clear"/>
      </w:tcPr>
    </w:tblStylePr>
    <w:tblStylePr w:type="band1Horz">
      <w:tblPr/>
      <w:tcPr>
        <w:tc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l2br w:space="0" w:sz="0" w:val="nil"/>
          <w:tr2bl w:space="0" w:sz="0" w:val="nil"/>
        </w:tcBorders>
        <w:shd w:color="auto" w:fill="f2f2f2" w:themeFill="background1" w:themeFillShade="0000F2" w:val="clear"/>
      </w:tcPr>
    </w:tblStylePr>
    <w:tblStylePr w:type="band2Horz">
      <w:tblPr/>
      <w:tcPr>
        <w:tc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cBorders>
        <w:shd w:color="auto" w:fill="ffffff" w:themeFill="background1" w:val="clear"/>
      </w:tcPr>
    </w:tblStylePr>
  </w:style>
  <w:style w:type="paragraph" w:styleId="TOCHeading">
    <w:name w:val="TOC Heading"/>
    <w:next w:val="Normal"/>
    <w:uiPriority w:val="39"/>
    <w:semiHidden w:val="1"/>
    <w:unhideWhenUsed w:val="1"/>
    <w:qFormat w:val="1"/>
    <w:rsid w:val="00CF1393"/>
    <w:pPr>
      <w:keepNext w:val="1"/>
      <w:keepLines w:val="1"/>
      <w:spacing w:before="480"/>
    </w:pPr>
    <w:rPr>
      <w:rFonts w:asciiTheme="majorHAnsi" w:cstheme="majorBidi" w:eastAsiaTheme="majorEastAsia" w:hAnsiTheme="majorHAnsi"/>
      <w:b w:val="1"/>
      <w:bCs w:val="1"/>
      <w:color w:val="00294b" w:themeColor="accent1" w:themeShade="0000BF"/>
      <w:sz w:val="28"/>
      <w:szCs w:val="28"/>
    </w:rPr>
  </w:style>
  <w:style w:type="paragraph" w:styleId="BodyText3">
    <w:name w:val="Body Text 3"/>
    <w:link w:val="BodyText3Char"/>
    <w:semiHidden w:val="1"/>
    <w:qFormat w:val="1"/>
    <w:rsid w:val="00CF1393"/>
    <w:pPr>
      <w:widowControl w:val="0"/>
    </w:pPr>
    <w:rPr>
      <w:sz w:val="16"/>
      <w:szCs w:val="16"/>
    </w:rPr>
  </w:style>
  <w:style w:type="character" w:styleId="BodyText3Char" w:customStyle="1">
    <w:name w:val="Body Text 3 Char"/>
    <w:basedOn w:val="DefaultParagraphFont"/>
    <w:link w:val="BodyText3"/>
    <w:semiHidden w:val="1"/>
    <w:rsid w:val="00CF1393"/>
    <w:rPr>
      <w:sz w:val="16"/>
      <w:szCs w:val="16"/>
    </w:rPr>
  </w:style>
  <w:style w:type="paragraph" w:styleId="Footer">
    <w:name w:val="footer"/>
    <w:link w:val="FooterChar"/>
    <w:uiPriority w:val="99"/>
    <w:qFormat w:val="1"/>
    <w:rsid w:val="0094786F"/>
    <w:pPr>
      <w:tabs>
        <w:tab w:val="right" w:pos="10080"/>
      </w:tabs>
      <w:spacing w:before="0" w:line="336" w:lineRule="auto"/>
    </w:pPr>
  </w:style>
  <w:style w:type="character" w:styleId="FooterChar" w:customStyle="1">
    <w:name w:val="Footer Char"/>
    <w:basedOn w:val="DefaultParagraphFont"/>
    <w:link w:val="Footer"/>
    <w:uiPriority w:val="99"/>
    <w:rsid w:val="0094786F"/>
  </w:style>
  <w:style w:type="paragraph" w:styleId="ListParagraph">
    <w:name w:val="List Paragraph"/>
    <w:basedOn w:val="Normal"/>
    <w:link w:val="ListParagraphChar"/>
    <w:semiHidden w:val="1"/>
    <w:qFormat w:val="1"/>
    <w:rsid w:val="0094786F"/>
    <w:pPr>
      <w:numPr>
        <w:numId w:val="27"/>
      </w:numPr>
      <w:contextualSpacing w:val="1"/>
    </w:pPr>
  </w:style>
  <w:style w:type="character" w:styleId="Emphasis">
    <w:name w:val="Emphasis"/>
    <w:uiPriority w:val="2"/>
    <w:qFormat w:val="1"/>
    <w:rsid w:val="0094786F"/>
    <w:rPr>
      <w:i w:val="1"/>
    </w:rPr>
  </w:style>
  <w:style w:type="paragraph" w:styleId="Quote">
    <w:name w:val="Quote"/>
    <w:basedOn w:val="Normal"/>
    <w:next w:val="Normal"/>
    <w:link w:val="QuoteChar"/>
    <w:uiPriority w:val="29"/>
    <w:qFormat w:val="1"/>
    <w:rsid w:val="0094786F"/>
    <w:pPr>
      <w:spacing w:after="160"/>
      <w:ind w:left="864" w:right="864"/>
      <w:jc w:val="center"/>
    </w:pPr>
    <w:rPr>
      <w:rFonts w:asciiTheme="minorHAnsi" w:hAnsiTheme="minorHAnsi"/>
      <w:i w:val="1"/>
      <w:iCs w:val="1"/>
      <w:lang w:bidi="ar-SA"/>
    </w:rPr>
  </w:style>
  <w:style w:type="character" w:styleId="QuoteChar" w:customStyle="1">
    <w:name w:val="Quote Char"/>
    <w:basedOn w:val="DefaultParagraphFont"/>
    <w:link w:val="Quote"/>
    <w:uiPriority w:val="29"/>
    <w:rsid w:val="0094786F"/>
    <w:rPr>
      <w:rFonts w:asciiTheme="minorHAnsi" w:hAnsiTheme="minorHAnsi"/>
      <w:i w:val="1"/>
      <w:iCs w:val="1"/>
      <w:lang w:bidi="ar-SA"/>
    </w:rPr>
  </w:style>
  <w:style w:type="paragraph" w:styleId="IntenseQuote">
    <w:name w:val="Intense Quote"/>
    <w:basedOn w:val="Normal"/>
    <w:next w:val="Normal"/>
    <w:link w:val="IntenseQuoteChar"/>
    <w:uiPriority w:val="30"/>
    <w:qFormat w:val="1"/>
    <w:rsid w:val="0065683E"/>
    <w:pPr>
      <w:spacing w:after="360" w:before="360"/>
      <w:ind w:left="864" w:right="864"/>
      <w:jc w:val="center"/>
    </w:pPr>
    <w:rPr>
      <w:rFonts w:asciiTheme="minorHAnsi" w:hAnsiTheme="minorHAnsi"/>
      <w:i w:val="1"/>
      <w:iCs w:val="1"/>
      <w:color w:val="003865" w:themeColor="accent1"/>
      <w:sz w:val="26"/>
      <w:lang w:bidi="ar-SA"/>
    </w:rPr>
  </w:style>
  <w:style w:type="character" w:styleId="IntenseQuoteChar" w:customStyle="1">
    <w:name w:val="Intense Quote Char"/>
    <w:basedOn w:val="DefaultParagraphFont"/>
    <w:link w:val="IntenseQuote"/>
    <w:uiPriority w:val="30"/>
    <w:rsid w:val="0065683E"/>
    <w:rPr>
      <w:rFonts w:asciiTheme="minorHAnsi" w:hAnsiTheme="minorHAnsi"/>
      <w:i w:val="1"/>
      <w:iCs w:val="1"/>
      <w:color w:val="003865" w:themeColor="accent1"/>
      <w:sz w:val="26"/>
      <w:lang w:bidi="ar-SA"/>
    </w:rPr>
  </w:style>
  <w:style w:type="character" w:styleId="IntenseEmphasis">
    <w:name w:val="Intense Emphasis"/>
    <w:basedOn w:val="DefaultParagraphFont"/>
    <w:uiPriority w:val="2"/>
    <w:qFormat w:val="1"/>
    <w:rsid w:val="0094786F"/>
    <w:rPr>
      <w:b w:val="1"/>
      <w:i w:val="1"/>
      <w:iCs w:val="1"/>
      <w:color w:val="auto"/>
    </w:rPr>
  </w:style>
  <w:style w:type="paragraph" w:styleId="Caption">
    <w:name w:val="caption"/>
    <w:basedOn w:val="Normal"/>
    <w:next w:val="Normal"/>
    <w:uiPriority w:val="29"/>
    <w:qFormat w:val="1"/>
    <w:rsid w:val="001C3208"/>
    <w:pPr>
      <w:spacing w:after="400" w:line="240" w:lineRule="auto"/>
    </w:pPr>
    <w:rPr>
      <w:iCs w:val="1"/>
      <w:color w:val="000000" w:themeColor="text2"/>
      <w:sz w:val="20"/>
      <w:szCs w:val="20"/>
    </w:rPr>
  </w:style>
  <w:style w:type="character" w:styleId="PlaceholderText">
    <w:name w:val="Placeholder Text"/>
    <w:basedOn w:val="DefaultParagraphFont"/>
    <w:uiPriority w:val="99"/>
    <w:semiHidden w:val="1"/>
    <w:rsid w:val="00601B3F"/>
    <w:rPr>
      <w:color w:val="808080"/>
    </w:rPr>
  </w:style>
  <w:style w:type="paragraph" w:styleId="BulletListLevel1" w:customStyle="1">
    <w:name w:val="Bullet List Level 1"/>
    <w:basedOn w:val="ListParagraph"/>
    <w:link w:val="BulletListLevel1Char"/>
    <w:qFormat w:val="1"/>
    <w:rsid w:val="008B47D2"/>
    <w:pPr>
      <w:numPr>
        <w:numId w:val="28"/>
      </w:numPr>
      <w:spacing w:after="120" w:before="120" w:line="240" w:lineRule="auto"/>
    </w:pPr>
  </w:style>
  <w:style w:type="paragraph" w:styleId="BulletListLevel2" w:customStyle="1">
    <w:name w:val="Bullet List Level 2"/>
    <w:basedOn w:val="ListParagraph"/>
    <w:link w:val="BulletListLevel2Char"/>
    <w:qFormat w:val="1"/>
    <w:rsid w:val="008B47D2"/>
    <w:pPr>
      <w:numPr>
        <w:ilvl w:val="1"/>
        <w:numId w:val="36"/>
      </w:numPr>
      <w:spacing w:after="120" w:before="120" w:line="240" w:lineRule="auto"/>
    </w:pPr>
  </w:style>
  <w:style w:type="character" w:styleId="ListParagraphChar" w:customStyle="1">
    <w:name w:val="List Paragraph Char"/>
    <w:basedOn w:val="DefaultParagraphFont"/>
    <w:link w:val="ListParagraph"/>
    <w:semiHidden w:val="1"/>
    <w:rsid w:val="00547E68"/>
  </w:style>
  <w:style w:type="character" w:styleId="BulletListLevel1Char" w:customStyle="1">
    <w:name w:val="Bullet List Level 1 Char"/>
    <w:basedOn w:val="ListParagraphChar"/>
    <w:link w:val="BulletListLevel1"/>
    <w:rsid w:val="008B47D2"/>
  </w:style>
  <w:style w:type="paragraph" w:styleId="BulletListLevel3" w:customStyle="1">
    <w:name w:val="Bullet List Level 3"/>
    <w:basedOn w:val="ListParagraph"/>
    <w:link w:val="BulletListLevel3Char"/>
    <w:qFormat w:val="1"/>
    <w:rsid w:val="008B47D2"/>
    <w:pPr>
      <w:numPr>
        <w:ilvl w:val="2"/>
        <w:numId w:val="36"/>
      </w:numPr>
      <w:spacing w:after="120" w:before="120" w:line="240" w:lineRule="auto"/>
    </w:pPr>
  </w:style>
  <w:style w:type="character" w:styleId="BulletListLevel2Char" w:customStyle="1">
    <w:name w:val="Bullet List Level 2 Char"/>
    <w:basedOn w:val="ListParagraphChar"/>
    <w:link w:val="BulletListLevel2"/>
    <w:rsid w:val="003F5F5F"/>
  </w:style>
  <w:style w:type="paragraph" w:styleId="BulletListLevel4" w:customStyle="1">
    <w:name w:val="Bullet List Level 4"/>
    <w:basedOn w:val="ListParagraph"/>
    <w:link w:val="BulletListLevel4Char"/>
    <w:qFormat w:val="1"/>
    <w:rsid w:val="008B47D2"/>
    <w:pPr>
      <w:numPr>
        <w:ilvl w:val="3"/>
        <w:numId w:val="36"/>
      </w:numPr>
      <w:spacing w:after="120" w:before="120" w:line="240" w:lineRule="auto"/>
    </w:pPr>
  </w:style>
  <w:style w:type="character" w:styleId="BulletListLevel3Char" w:customStyle="1">
    <w:name w:val="Bullet List Level 3 Char"/>
    <w:basedOn w:val="ListParagraphChar"/>
    <w:link w:val="BulletListLevel3"/>
    <w:rsid w:val="003F5F5F"/>
  </w:style>
  <w:style w:type="paragraph" w:styleId="BulletListLevel5" w:customStyle="1">
    <w:name w:val="Bullet List Level 5"/>
    <w:basedOn w:val="BulletListLevel4"/>
    <w:link w:val="BulletListLevel5Char"/>
    <w:qFormat w:val="1"/>
    <w:rsid w:val="003F5F5F"/>
    <w:pPr>
      <w:numPr>
        <w:ilvl w:val="4"/>
      </w:numPr>
    </w:pPr>
  </w:style>
  <w:style w:type="character" w:styleId="BulletListLevel4Char" w:customStyle="1">
    <w:name w:val="Bullet List Level 4 Char"/>
    <w:basedOn w:val="ListParagraphChar"/>
    <w:link w:val="BulletListLevel4"/>
    <w:rsid w:val="003F5F5F"/>
  </w:style>
  <w:style w:type="paragraph" w:styleId="NumberListLevel1" w:customStyle="1">
    <w:name w:val="Number List Level 1"/>
    <w:basedOn w:val="ListParagraph"/>
    <w:link w:val="NumberListLevel1Char"/>
    <w:qFormat w:val="1"/>
    <w:rsid w:val="003C03D3"/>
    <w:pPr>
      <w:numPr>
        <w:numId w:val="29"/>
      </w:numPr>
      <w:spacing w:after="120" w:before="120" w:line="240" w:lineRule="auto"/>
      <w:ind w:left="720"/>
    </w:pPr>
  </w:style>
  <w:style w:type="character" w:styleId="BulletListLevel5Char" w:customStyle="1">
    <w:name w:val="Bullet List Level 5 Char"/>
    <w:basedOn w:val="BulletListLevel4Char"/>
    <w:link w:val="BulletListLevel5"/>
    <w:rsid w:val="003F5F5F"/>
  </w:style>
  <w:style w:type="paragraph" w:styleId="NumberListLevel2" w:customStyle="1">
    <w:name w:val="Number List Level 2"/>
    <w:basedOn w:val="NumberListLevel1"/>
    <w:link w:val="NumberListLevel2Char"/>
    <w:qFormat w:val="1"/>
    <w:rsid w:val="003C03D3"/>
    <w:pPr>
      <w:numPr>
        <w:ilvl w:val="1"/>
      </w:numPr>
      <w:ind w:left="1080"/>
    </w:pPr>
  </w:style>
  <w:style w:type="character" w:styleId="NumberListLevel1Char" w:customStyle="1">
    <w:name w:val="Number List Level 1 Char"/>
    <w:basedOn w:val="ListParagraphChar"/>
    <w:link w:val="NumberListLevel1"/>
    <w:rsid w:val="003C03D3"/>
  </w:style>
  <w:style w:type="paragraph" w:styleId="NumberListLevel3" w:customStyle="1">
    <w:name w:val="Number List Level 3"/>
    <w:basedOn w:val="ListParagraph"/>
    <w:link w:val="NumberListLevel3Char"/>
    <w:qFormat w:val="1"/>
    <w:rsid w:val="003C03D3"/>
    <w:pPr>
      <w:numPr>
        <w:ilvl w:val="2"/>
      </w:numPr>
      <w:spacing w:after="120" w:before="120" w:line="240" w:lineRule="auto"/>
      <w:ind w:left="1440"/>
    </w:pPr>
  </w:style>
  <w:style w:type="character" w:styleId="NumberListLevel2Char" w:customStyle="1">
    <w:name w:val="Number List Level 2 Char"/>
    <w:basedOn w:val="NumberListLevel1Char"/>
    <w:link w:val="NumberListLevel2"/>
    <w:rsid w:val="003C03D3"/>
  </w:style>
  <w:style w:type="paragraph" w:styleId="NumberListLevel4" w:customStyle="1">
    <w:name w:val="Number List Level 4"/>
    <w:basedOn w:val="NumberListLevel2"/>
    <w:link w:val="NumberListLevel4Char"/>
    <w:qFormat w:val="1"/>
    <w:rsid w:val="003C03D3"/>
    <w:pPr>
      <w:numPr>
        <w:ilvl w:val="3"/>
      </w:numPr>
      <w:ind w:left="1800"/>
    </w:pPr>
  </w:style>
  <w:style w:type="character" w:styleId="NumberListLevel3Char" w:customStyle="1">
    <w:name w:val="Number List Level 3 Char"/>
    <w:basedOn w:val="NumberListLevel1Char"/>
    <w:link w:val="NumberListLevel3"/>
    <w:rsid w:val="003C03D3"/>
  </w:style>
  <w:style w:type="paragraph" w:styleId="NumberListLevel5" w:customStyle="1">
    <w:name w:val="Number List Level 5"/>
    <w:basedOn w:val="NumberListLevel2"/>
    <w:link w:val="NumberListLevel5Char"/>
    <w:qFormat w:val="1"/>
    <w:rsid w:val="003C03D3"/>
    <w:pPr>
      <w:numPr>
        <w:ilvl w:val="4"/>
      </w:numPr>
      <w:ind w:left="2160"/>
    </w:pPr>
  </w:style>
  <w:style w:type="character" w:styleId="NumberListLevel4Char" w:customStyle="1">
    <w:name w:val="Number List Level 4 Char"/>
    <w:basedOn w:val="NumberListLevel1Char"/>
    <w:link w:val="NumberListLevel4"/>
    <w:rsid w:val="003C03D3"/>
  </w:style>
  <w:style w:type="character" w:styleId="NumberListLevel5Char" w:customStyle="1">
    <w:name w:val="Number List Level 5 Char"/>
    <w:basedOn w:val="NumberListLevel1Char"/>
    <w:link w:val="NumberListLevel5"/>
    <w:rsid w:val="003C03D3"/>
  </w:style>
  <w:style w:type="paragraph" w:styleId="Heading7Smallcaps" w:customStyle="1">
    <w:name w:val="Heading 7 Smallcaps"/>
    <w:basedOn w:val="Normal"/>
    <w:qFormat w:val="1"/>
    <w:rsid w:val="003B2B0A"/>
    <w:rPr>
      <w:b w:val="1"/>
      <w:smallCaps w:val="1"/>
      <w:sz w:val="24"/>
      <w:szCs w:val="24"/>
      <w:lang w:bidi="ar-SA"/>
    </w:rPr>
  </w:style>
  <w:style w:type="paragraph" w:styleId="NoSpacing">
    <w:name w:val="No Spacing"/>
    <w:uiPriority w:val="1"/>
    <w:qFormat w:val="1"/>
    <w:rsid w:val="004B4DDA"/>
    <w:pPr>
      <w:spacing w:before="0" w:line="240" w:lineRule="auto"/>
    </w:pPr>
    <w:rPr>
      <w:lang w:bidi="ar-SA"/>
    </w:rPr>
  </w:style>
  <w:style w:type="character" w:styleId="UnresolvedMention">
    <w:name w:val="Unresolved Mention"/>
    <w:basedOn w:val="DefaultParagraphFont"/>
    <w:uiPriority w:val="99"/>
    <w:semiHidden w:val="1"/>
    <w:unhideWhenUsed w:val="1"/>
    <w:rsid w:val="00C45A51"/>
    <w:rPr>
      <w:color w:val="605e5c"/>
      <w:shd w:color="auto" w:fill="e1dfdd" w:val="clear"/>
    </w:rPr>
  </w:style>
  <w:style w:type="paragraph" w:styleId="Header">
    <w:name w:val="header"/>
    <w:basedOn w:val="Normal"/>
    <w:link w:val="HeaderChar"/>
    <w:uiPriority w:val="99"/>
    <w:unhideWhenUsed w:val="1"/>
    <w:rsid w:val="00B03996"/>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B03996"/>
  </w:style>
  <w:style w:type="character" w:styleId="CommentReference">
    <w:name w:val="annotation reference"/>
    <w:basedOn w:val="DefaultParagraphFont"/>
    <w:semiHidden w:val="1"/>
    <w:unhideWhenUsed w:val="1"/>
    <w:rsid w:val="000405CA"/>
    <w:rPr>
      <w:sz w:val="16"/>
      <w:szCs w:val="16"/>
    </w:rPr>
  </w:style>
  <w:style w:type="paragraph" w:styleId="CommentText">
    <w:name w:val="annotation text"/>
    <w:basedOn w:val="Normal"/>
    <w:link w:val="CommentTextChar"/>
    <w:unhideWhenUsed w:val="1"/>
    <w:rsid w:val="000405CA"/>
    <w:pPr>
      <w:spacing w:line="240" w:lineRule="auto"/>
    </w:pPr>
    <w:rPr>
      <w:sz w:val="20"/>
      <w:szCs w:val="20"/>
    </w:rPr>
  </w:style>
  <w:style w:type="character" w:styleId="CommentTextChar" w:customStyle="1">
    <w:name w:val="Comment Text Char"/>
    <w:basedOn w:val="DefaultParagraphFont"/>
    <w:link w:val="CommentText"/>
    <w:rsid w:val="000405CA"/>
    <w:rPr>
      <w:sz w:val="20"/>
      <w:szCs w:val="20"/>
    </w:rPr>
  </w:style>
  <w:style w:type="paragraph" w:styleId="CommentSubject">
    <w:name w:val="annotation subject"/>
    <w:basedOn w:val="CommentText"/>
    <w:next w:val="CommentText"/>
    <w:link w:val="CommentSubjectChar"/>
    <w:semiHidden w:val="1"/>
    <w:unhideWhenUsed w:val="1"/>
    <w:rsid w:val="000405CA"/>
    <w:rPr>
      <w:b w:val="1"/>
      <w:bCs w:val="1"/>
    </w:rPr>
  </w:style>
  <w:style w:type="character" w:styleId="CommentSubjectChar" w:customStyle="1">
    <w:name w:val="Comment Subject Char"/>
    <w:basedOn w:val="CommentTextChar"/>
    <w:link w:val="CommentSubject"/>
    <w:semiHidden w:val="1"/>
    <w:rsid w:val="000405CA"/>
    <w:rPr>
      <w:b w:val="1"/>
      <w:bCs w:val="1"/>
      <w:sz w:val="20"/>
      <w:szCs w:val="20"/>
    </w:rPr>
  </w:style>
  <w:style w:type="character" w:styleId="FollowedHyperlink">
    <w:name w:val="FollowedHyperlink"/>
    <w:basedOn w:val="DefaultParagraphFont"/>
    <w:semiHidden w:val="1"/>
    <w:unhideWhenUsed w:val="1"/>
    <w:rsid w:val="00AA1AC0"/>
    <w:rPr>
      <w:color w:val="5d295f"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pPr>
      <w:spacing w:line="240" w:lineRule="auto"/>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revisor.mn.gov/statutes/cite/120B.12"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mn.gov/mde/dse/mtss/"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isor.mn.gov/statutes/cite/120B.12" TargetMode="External"/><Relationship Id="rId8" Type="http://schemas.openxmlformats.org/officeDocument/2006/relationships/hyperlink" Target="https://www.revisor.mn.gov/statutes/cite/120B.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iJ8zk/wxGe+XW5X735CopqfZuQ==">CgMxLjA4AHIhMVNCN0VuN3hhVzY0Zk9JaFRUVTFoVmVHRmpXN2tXRFNz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2024-05-16T16:36:00Z</dcterms:created>
  <dc:creator>Jim Mesick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0x010100A37B3F01C190254E9B608656D91F0563</vt:lpwstr>
  </property>
</Properties>
</file>